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20D2E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</w:pPr>
      <w:bookmarkStart w:id="0" w:name="_GoBack"/>
      <w:bookmarkEnd w:id="0"/>
      <w:r w:rsidRPr="009E3079"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  <w:t xml:space="preserve">AMS-VUmc investment call  </w:t>
      </w:r>
    </w:p>
    <w:p w14:paraId="17206EF0" w14:textId="41631B7C" w:rsidR="009E3079" w:rsidRPr="009E3079" w:rsidRDefault="009E3079" w:rsidP="003E0AA9">
      <w:pPr>
        <w:spacing w:before="240" w:after="0" w:line="240" w:lineRule="auto"/>
        <w:rPr>
          <w:rFonts w:ascii="Arial" w:eastAsia="Times New Roman" w:hAnsi="Arial" w:cs="Times New Roman"/>
          <w:b/>
          <w:bCs/>
          <w:sz w:val="36"/>
          <w:szCs w:val="36"/>
          <w:lang w:val="fr-FR" w:eastAsia="nl-NL"/>
        </w:rPr>
      </w:pPr>
      <w:proofErr w:type="spellStart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Apparatuur</w:t>
      </w:r>
      <w:proofErr w:type="spellEnd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-</w:t>
      </w:r>
      <w:r w:rsidR="00D870E6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ronde 2021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(max. € 40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.2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16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incl. VAT) </w:t>
      </w:r>
    </w:p>
    <w:p w14:paraId="524C9CC4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lang w:val="en-GB" w:eastAsia="nl-NL"/>
        </w:rPr>
      </w:pPr>
    </w:p>
    <w:p w14:paraId="6026F227" w14:textId="77777777" w:rsidR="009E3079" w:rsidRPr="009E3079" w:rsidRDefault="009E3079" w:rsidP="009E3079">
      <w:pPr>
        <w:keepNext/>
        <w:keepLines/>
        <w:spacing w:before="200" w:after="0" w:line="240" w:lineRule="auto"/>
        <w:outlineLvl w:val="2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Points of departure</w:t>
      </w:r>
    </w:p>
    <w:p w14:paraId="5124B209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The equipment will be used for translational research;</w:t>
      </w:r>
    </w:p>
    <w:p w14:paraId="07CEE461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The equipment will be available to use for all interested researchers within Amsterdam Movement Sciences;</w:t>
      </w:r>
    </w:p>
    <w:p w14:paraId="271C204D" w14:textId="38512730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equipment must be based at </w:t>
      </w:r>
      <w:r w:rsidRPr="00C647AD">
        <w:rPr>
          <w:rFonts w:ascii="Calibri" w:eastAsia="Times New Roman" w:hAnsi="Calibri" w:cs="Times New Roman"/>
          <w:lang w:val="en-GB" w:eastAsia="nl-NL"/>
        </w:rPr>
        <w:t xml:space="preserve">Amsterdam UMC, </w:t>
      </w:r>
      <w:r w:rsidR="005A2F94">
        <w:rPr>
          <w:rFonts w:ascii="Calibri" w:eastAsia="Times New Roman" w:hAnsi="Calibri" w:cs="Times New Roman"/>
          <w:lang w:val="en-GB" w:eastAsia="nl-NL"/>
        </w:rPr>
        <w:t>location VUmc</w:t>
      </w:r>
      <w:r w:rsidRPr="00C647AD">
        <w:rPr>
          <w:rFonts w:ascii="Calibri" w:eastAsia="Times New Roman" w:hAnsi="Calibri" w:cs="Times New Roman"/>
          <w:lang w:val="en-GB" w:eastAsia="nl-NL"/>
        </w:rPr>
        <w:t xml:space="preserve">; </w:t>
      </w:r>
    </w:p>
    <w:p w14:paraId="7D0FF340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Additional financing (</w:t>
      </w:r>
      <w:proofErr w:type="spellStart"/>
      <w:r w:rsidRPr="009E3079">
        <w:rPr>
          <w:rFonts w:ascii="Calibri" w:eastAsia="Times New Roman" w:hAnsi="Calibri" w:cs="Times New Roman"/>
          <w:lang w:val="en-GB" w:eastAsia="nl-NL"/>
        </w:rPr>
        <w:t>c.q</w:t>
      </w:r>
      <w:proofErr w:type="spellEnd"/>
      <w:r w:rsidRPr="009E3079">
        <w:rPr>
          <w:rFonts w:ascii="Calibri" w:eastAsia="Times New Roman" w:hAnsi="Calibri" w:cs="Times New Roman"/>
          <w:lang w:val="en-GB" w:eastAsia="nl-NL"/>
        </w:rPr>
        <w:t>. matching) is possible (if the available AMS budget is exceeded);</w:t>
      </w:r>
    </w:p>
    <w:p w14:paraId="67F3D0D0" w14:textId="7E5EE7FE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amount that can be requested is </w:t>
      </w:r>
      <w:r w:rsidRPr="009E3079">
        <w:rPr>
          <w:rFonts w:ascii="Calibri" w:eastAsia="Times New Roman" w:hAnsi="Calibri" w:cs="Times New Roman"/>
          <w:i/>
          <w:lang w:val="en-GB" w:eastAsia="nl-NL"/>
        </w:rPr>
        <w:t>minimum €12.000 – maximum €</w:t>
      </w:r>
      <w:r w:rsidR="0035266E">
        <w:rPr>
          <w:rFonts w:ascii="Calibri" w:eastAsia="Times New Roman" w:hAnsi="Calibri" w:cs="Times New Roman"/>
          <w:i/>
          <w:lang w:val="en-GB" w:eastAsia="nl-NL"/>
        </w:rPr>
        <w:t>40.216</w:t>
      </w:r>
      <w:r w:rsidR="00FB5067">
        <w:rPr>
          <w:rFonts w:ascii="Calibri" w:eastAsia="Times New Roman" w:hAnsi="Calibri" w:cs="Times New Roman"/>
          <w:i/>
          <w:lang w:val="en-GB" w:eastAsia="nl-NL"/>
        </w:rPr>
        <w:t xml:space="preserve"> (incl. VAT)</w:t>
      </w:r>
      <w:r w:rsidRPr="009E3079">
        <w:rPr>
          <w:rFonts w:ascii="Calibri" w:eastAsia="Times New Roman" w:hAnsi="Calibri" w:cs="Times New Roman"/>
          <w:lang w:val="en-GB" w:eastAsia="nl-NL"/>
        </w:rPr>
        <w:t>.</w:t>
      </w:r>
    </w:p>
    <w:p w14:paraId="0F9EB16E" w14:textId="77777777" w:rsidR="009E3079" w:rsidRPr="009E3079" w:rsidRDefault="009E3079" w:rsidP="00F947A0">
      <w:pPr>
        <w:keepNext/>
        <w:keepLines/>
        <w:spacing w:before="200" w:after="0" w:line="240" w:lineRule="auto"/>
        <w:jc w:val="both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Definition translational research</w:t>
      </w:r>
    </w:p>
    <w:p w14:paraId="152E4B9F" w14:textId="55319501" w:rsidR="005D4AAF" w:rsidRPr="00602522" w:rsidRDefault="009E3079" w:rsidP="009E3079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602522">
        <w:rPr>
          <w:rFonts w:eastAsia="Times New Roman" w:cstheme="minorHAnsi"/>
          <w:lang w:val="en-GB"/>
        </w:rPr>
        <w:t>Translational research is research at the interface of basic science, patient-related research and clinic</w:t>
      </w:r>
      <w:r w:rsidR="00FB5067" w:rsidRPr="00602522">
        <w:rPr>
          <w:rFonts w:eastAsia="Times New Roman" w:cstheme="minorHAnsi"/>
          <w:lang w:val="en-GB"/>
        </w:rPr>
        <w:t>al application</w:t>
      </w:r>
      <w:r w:rsidRPr="00602522">
        <w:rPr>
          <w:rFonts w:eastAsia="Times New Roman" w:cstheme="minorHAnsi"/>
          <w:lang w:val="en-GB"/>
        </w:rPr>
        <w:t xml:space="preserve">. It requires collaboration </w:t>
      </w:r>
      <w:r w:rsidR="00FB5067" w:rsidRPr="00602522">
        <w:rPr>
          <w:rFonts w:eastAsia="Times New Roman" w:cstheme="minorHAnsi"/>
          <w:lang w:val="en-GB"/>
        </w:rPr>
        <w:t xml:space="preserve">between </w:t>
      </w:r>
      <w:r w:rsidRPr="00602522">
        <w:rPr>
          <w:rFonts w:eastAsia="Times New Roman" w:cstheme="minorHAnsi"/>
          <w:lang w:val="en-GB"/>
        </w:rPr>
        <w:t xml:space="preserve">clinical and preclinical groups and offers opportunities for innovation and breakthroughs through its multidisciplinary approach. Clinical problems raise questions that can be answered with methods of </w:t>
      </w:r>
      <w:r w:rsidR="00FB5067" w:rsidRPr="00602522">
        <w:rPr>
          <w:rFonts w:eastAsia="Times New Roman" w:cstheme="minorHAnsi"/>
          <w:lang w:val="en-GB"/>
        </w:rPr>
        <w:t xml:space="preserve">basic </w:t>
      </w:r>
      <w:r w:rsidRPr="00602522">
        <w:rPr>
          <w:rFonts w:eastAsia="Times New Roman" w:cstheme="minorHAnsi"/>
          <w:lang w:val="en-GB"/>
        </w:rPr>
        <w:t>scien</w:t>
      </w:r>
      <w:r w:rsidR="00FB5067" w:rsidRPr="00602522">
        <w:rPr>
          <w:rFonts w:eastAsia="Times New Roman" w:cstheme="minorHAnsi"/>
          <w:lang w:val="en-GB"/>
        </w:rPr>
        <w:t>tific r</w:t>
      </w:r>
      <w:r w:rsidRPr="00602522">
        <w:rPr>
          <w:rFonts w:eastAsia="Times New Roman" w:cstheme="minorHAnsi"/>
          <w:lang w:val="en-GB"/>
        </w:rPr>
        <w:t xml:space="preserve">esearch. The new insights can be translated into </w:t>
      </w:r>
      <w:r w:rsidR="005D4AAF" w:rsidRPr="00602522">
        <w:rPr>
          <w:rFonts w:cstheme="minorHAnsi"/>
          <w:lang w:val="en-GB"/>
        </w:rPr>
        <w:t>opportunities for prevention, discovery of disease mechanisms, the identification of novel (drug) targets for intervention, and/or development of advanced therapy medicinal products, as well as diagnostic instruments, biomarkers, or algorithms, medical devices, and treatment strategies.</w:t>
      </w:r>
    </w:p>
    <w:p w14:paraId="435C98DA" w14:textId="77777777" w:rsidR="009E3079" w:rsidRPr="009E3079" w:rsidRDefault="009E3079" w:rsidP="009E3079">
      <w:pPr>
        <w:keepNext/>
        <w:keepLines/>
        <w:spacing w:before="200" w:after="0" w:line="240" w:lineRule="auto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Please note!</w:t>
      </w:r>
    </w:p>
    <w:p w14:paraId="5260CA72" w14:textId="06DD7AB3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lang w:val="en-GB" w:eastAsia="nl-NL"/>
        </w:rPr>
        <w:t xml:space="preserve">We only finance the purchase of equipment. The department to which the equipment is assigned, is responsible for the management and operation of the equipment. </w:t>
      </w:r>
      <w:r w:rsidRPr="00C647AD">
        <w:rPr>
          <w:rFonts w:ascii="Calibri" w:eastAsia="Times New Roman" w:hAnsi="Calibri" w:cs="Arial"/>
          <w:b/>
          <w:lang w:val="en-GB" w:eastAsia="nl-NL"/>
        </w:rPr>
        <w:t>The invoice date for the purchase must b</w:t>
      </w:r>
      <w:r w:rsidR="00E44B4D" w:rsidRPr="00C647AD">
        <w:rPr>
          <w:rFonts w:ascii="Calibri" w:eastAsia="Times New Roman" w:hAnsi="Calibri" w:cs="Arial"/>
          <w:b/>
          <w:lang w:val="en-GB" w:eastAsia="nl-NL"/>
        </w:rPr>
        <w:t>e no later than November 15</w:t>
      </w:r>
      <w:r w:rsidR="0035266E" w:rsidRPr="00C647AD">
        <w:rPr>
          <w:rFonts w:ascii="Calibri" w:eastAsia="Times New Roman" w:hAnsi="Calibri" w:cs="Arial"/>
          <w:b/>
          <w:lang w:val="en-GB" w:eastAsia="nl-NL"/>
        </w:rPr>
        <w:t>, 202</w:t>
      </w:r>
      <w:r w:rsidR="009E7AAE">
        <w:rPr>
          <w:rFonts w:ascii="Calibri" w:eastAsia="Times New Roman" w:hAnsi="Calibri" w:cs="Arial"/>
          <w:b/>
          <w:lang w:val="en-GB" w:eastAsia="nl-NL"/>
        </w:rPr>
        <w:t>1</w:t>
      </w:r>
      <w:r w:rsidRPr="00C647AD">
        <w:rPr>
          <w:rFonts w:ascii="Calibri" w:eastAsia="Times New Roman" w:hAnsi="Calibri" w:cs="Arial"/>
          <w:b/>
          <w:lang w:val="en-GB" w:eastAsia="nl-NL"/>
        </w:rPr>
        <w:t>.</w:t>
      </w:r>
      <w:r w:rsidRPr="009E3079">
        <w:rPr>
          <w:rFonts w:ascii="Calibri" w:eastAsia="Times New Roman" w:hAnsi="Calibri" w:cs="Arial"/>
          <w:b/>
          <w:lang w:val="en-GB" w:eastAsia="nl-NL"/>
        </w:rPr>
        <w:t xml:space="preserve"> </w:t>
      </w:r>
    </w:p>
    <w:p w14:paraId="66435CCA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lang w:val="en-GB" w:eastAsia="nl-NL"/>
        </w:rPr>
      </w:pPr>
    </w:p>
    <w:p w14:paraId="414BA85F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b/>
          <w:lang w:val="en-GB" w:eastAsia="nl-NL"/>
        </w:rPr>
        <w:t>Submission &amp; deadline</w:t>
      </w:r>
    </w:p>
    <w:p w14:paraId="4671C79A" w14:textId="6D986368" w:rsidR="00987EB5" w:rsidRDefault="009E3079" w:rsidP="00987EB5">
      <w:pPr>
        <w:spacing w:after="0" w:line="288" w:lineRule="auto"/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</w:pPr>
      <w:r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Applications must be submitted </w:t>
      </w:r>
      <w:r w:rsidR="002D62C3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as ONE</w:t>
      </w:r>
      <w:r w:rsidR="00634FE1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PDF</w:t>
      </w:r>
      <w:r w:rsidR="00634FE1"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</w:t>
      </w:r>
      <w:r w:rsidR="00B6462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via this li</w:t>
      </w:r>
      <w:r w:rsidR="00B6462F" w:rsidRPr="007519F8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nk</w:t>
      </w:r>
      <w:r w:rsidR="00534B5C" w:rsidRPr="007519F8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</w:t>
      </w:r>
      <w:hyperlink r:id="rId8" w:history="1">
        <w:proofErr w:type="spellStart"/>
        <w:r w:rsidR="002D62C3" w:rsidRPr="002D62C3">
          <w:rPr>
            <w:rStyle w:val="Hyperlink"/>
            <w:rFonts w:ascii="Calibri" w:eastAsia="ヒラギノ角ゴ Pro W3" w:hAnsi="Calibri" w:cs="Times New Roman"/>
            <w:spacing w:val="1"/>
            <w:lang w:val="en-GB" w:eastAsia="nl-NL"/>
          </w:rPr>
          <w:t>LINK</w:t>
        </w:r>
        <w:proofErr w:type="spellEnd"/>
      </w:hyperlink>
      <w:r w:rsidRPr="007519F8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.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The </w:t>
      </w:r>
      <w:r w:rsidR="00685B4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application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deadline is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 May 10, 2021.</w:t>
      </w:r>
    </w:p>
    <w:p w14:paraId="6D73D918" w14:textId="77777777" w:rsidR="009E3079" w:rsidRPr="009E3079" w:rsidRDefault="009E3079" w:rsidP="009E3079">
      <w:pPr>
        <w:spacing w:after="0" w:line="240" w:lineRule="auto"/>
        <w:rPr>
          <w:rFonts w:ascii="Times" w:eastAsia="Times New Roman" w:hAnsi="Times" w:cs="Arial"/>
          <w:sz w:val="20"/>
          <w:szCs w:val="24"/>
          <w:lang w:val="en-GB" w:eastAsia="nl-NL"/>
        </w:rPr>
      </w:pPr>
    </w:p>
    <w:p w14:paraId="105C5A98" w14:textId="77777777" w:rsidR="009E3079" w:rsidRPr="009E3079" w:rsidRDefault="009E3079" w:rsidP="009E3079">
      <w:pPr>
        <w:tabs>
          <w:tab w:val="left" w:pos="540"/>
        </w:tabs>
        <w:spacing w:after="0" w:line="240" w:lineRule="auto"/>
        <w:rPr>
          <w:rFonts w:ascii="Arial" w:eastAsia="Times New Roman" w:hAnsi="Arial" w:cs="Times New Roman"/>
          <w:sz w:val="24"/>
          <w:szCs w:val="24"/>
          <w:lang w:val="en-GB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1"/>
        <w:gridCol w:w="6425"/>
      </w:tblGrid>
      <w:tr w:rsidR="009E3079" w:rsidRPr="00987EB5" w14:paraId="54B7435F" w14:textId="77777777" w:rsidTr="00186C0A">
        <w:trPr>
          <w:cantSplit/>
        </w:trPr>
        <w:tc>
          <w:tcPr>
            <w:tcW w:w="9212" w:type="dxa"/>
            <w:gridSpan w:val="2"/>
          </w:tcPr>
          <w:p w14:paraId="420C29D9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  <w:p w14:paraId="67AE3F40" w14:textId="4A7C7CCC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  <w:r w:rsidRPr="009E3079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Application form AMS-VUmc investment call 20</w:t>
            </w:r>
            <w:r w:rsidR="0035266E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2</w:t>
            </w:r>
            <w:r w:rsidR="00497F05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1</w:t>
            </w:r>
          </w:p>
          <w:p w14:paraId="22BD56C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</w:tc>
      </w:tr>
      <w:tr w:rsidR="009E3079" w:rsidRPr="00093A58" w14:paraId="691F7D86" w14:textId="77777777" w:rsidTr="00186C0A">
        <w:tc>
          <w:tcPr>
            <w:tcW w:w="2622" w:type="dxa"/>
          </w:tcPr>
          <w:p w14:paraId="15A07200" w14:textId="2A8B27A4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Main applicant </w:t>
            </w:r>
            <w:r w:rsidR="00DC39B6">
              <w:rPr>
                <w:rFonts w:ascii="Calibri" w:eastAsia="Times New Roman" w:hAnsi="Calibri" w:cs="Times New Roman"/>
                <w:lang w:val="en-GB" w:eastAsia="nl-NL"/>
              </w:rPr>
              <w:t>(and registered AMS member)</w:t>
            </w:r>
          </w:p>
          <w:p w14:paraId="47421F59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(name &amp; department)</w:t>
            </w:r>
          </w:p>
          <w:p w14:paraId="4EB97FC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590" w:type="dxa"/>
          </w:tcPr>
          <w:p w14:paraId="3D671AEE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3780F40E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9E3079" w14:paraId="6E006ED6" w14:textId="77777777" w:rsidTr="00186C0A">
        <w:tc>
          <w:tcPr>
            <w:tcW w:w="2622" w:type="dxa"/>
          </w:tcPr>
          <w:p w14:paraId="781F5F9C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Name equipment /apparatus:</w:t>
            </w:r>
          </w:p>
          <w:p w14:paraId="66A3CD0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590" w:type="dxa"/>
          </w:tcPr>
          <w:p w14:paraId="34FD21A4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987EB5" w14:paraId="19B449B8" w14:textId="77777777" w:rsidTr="00186C0A">
        <w:tc>
          <w:tcPr>
            <w:tcW w:w="2622" w:type="dxa"/>
          </w:tcPr>
          <w:p w14:paraId="21A8F4E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Requested amount/ price in € </w:t>
            </w:r>
            <w:r w:rsidRPr="009E3079">
              <w:rPr>
                <w:rFonts w:ascii="Calibri" w:eastAsia="Times New Roman" w:hAnsi="Calibri" w:cs="Times New Roman"/>
                <w:b/>
                <w:lang w:val="en-GB" w:eastAsia="nl-NL"/>
              </w:rPr>
              <w:t>(including VAT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)</w:t>
            </w:r>
          </w:p>
          <w:p w14:paraId="69C8818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590" w:type="dxa"/>
          </w:tcPr>
          <w:p w14:paraId="4C1D438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987EB5" w14:paraId="02C8AFF3" w14:textId="77777777" w:rsidTr="00186C0A">
        <w:tc>
          <w:tcPr>
            <w:tcW w:w="2622" w:type="dxa"/>
          </w:tcPr>
          <w:p w14:paraId="347CC9BF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lastRenderedPageBreak/>
              <w:t>What is the motivation for the equipment purchase?</w:t>
            </w:r>
          </w:p>
          <w:p w14:paraId="32547D2E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590" w:type="dxa"/>
          </w:tcPr>
          <w:p w14:paraId="6E530A8D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1F08CD0C" w14:textId="77777777" w:rsidTr="00186C0A">
        <w:tc>
          <w:tcPr>
            <w:tcW w:w="2622" w:type="dxa"/>
          </w:tcPr>
          <w:p w14:paraId="68129FF8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In support of which translational research will the equipment be used?</w:t>
            </w:r>
          </w:p>
        </w:tc>
        <w:tc>
          <w:tcPr>
            <w:tcW w:w="6590" w:type="dxa"/>
          </w:tcPr>
          <w:p w14:paraId="2D8FCAC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006240E8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5460C23F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3F4D8C" w:rsidRPr="00987EB5" w14:paraId="18559E03" w14:textId="77777777" w:rsidTr="00186C0A">
        <w:tc>
          <w:tcPr>
            <w:tcW w:w="2622" w:type="dxa"/>
          </w:tcPr>
          <w:p w14:paraId="56FCE980" w14:textId="5EC22D12" w:rsidR="003F4D8C" w:rsidRDefault="003F4D8C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Which </w:t>
            </w:r>
            <w:r w:rsidR="00634FE1">
              <w:rPr>
                <w:rFonts w:ascii="Calibri" w:eastAsia="Times New Roman" w:hAnsi="Calibri" w:cs="Times New Roman"/>
                <w:lang w:val="en-GB" w:eastAsia="nl-NL"/>
              </w:rPr>
              <w:t xml:space="preserve">AMS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programs will benefit from this research?</w:t>
            </w:r>
          </w:p>
          <w:p w14:paraId="24B1603D" w14:textId="09D507EC" w:rsidR="003F4D8C" w:rsidRPr="009E3079" w:rsidRDefault="003F4D8C" w:rsidP="00166BDE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(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>a</w:t>
            </w:r>
            <w:r w:rsidR="00742EFC">
              <w:rPr>
                <w:rFonts w:ascii="Calibri" w:eastAsia="Times New Roman" w:hAnsi="Calibri" w:cs="Times New Roman"/>
                <w:i/>
                <w:lang w:val="en-GB" w:eastAsia="nl-NL"/>
              </w:rPr>
              <w:t>ttach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 support letter </w:t>
            </w:r>
            <w:r w:rsidR="007519F8"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program 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>director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)</w:t>
            </w:r>
          </w:p>
        </w:tc>
        <w:tc>
          <w:tcPr>
            <w:tcW w:w="6590" w:type="dxa"/>
          </w:tcPr>
          <w:p w14:paraId="43C5DA54" w14:textId="77777777" w:rsidR="003F4D8C" w:rsidRPr="009E3079" w:rsidRDefault="003F4D8C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4B3E94BF" w14:textId="77777777" w:rsidTr="00186C0A">
        <w:tc>
          <w:tcPr>
            <w:tcW w:w="2622" w:type="dxa"/>
          </w:tcPr>
          <w:p w14:paraId="2FAF0546" w14:textId="6460ACB0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Is this new equipment or </w:t>
            </w:r>
            <w:r w:rsidR="007519F8">
              <w:rPr>
                <w:rFonts w:ascii="Calibri" w:eastAsia="Times New Roman" w:hAnsi="Calibri" w:cs="Times New Roman"/>
                <w:lang w:val="en-GB" w:eastAsia="nl-NL"/>
              </w:rPr>
              <w:t xml:space="preserve">a 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replacement of other for which no budget is available? </w:t>
            </w:r>
          </w:p>
        </w:tc>
        <w:tc>
          <w:tcPr>
            <w:tcW w:w="6590" w:type="dxa"/>
          </w:tcPr>
          <w:p w14:paraId="686A25F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1F3EC246" w14:textId="77777777" w:rsidTr="00186C0A">
        <w:tc>
          <w:tcPr>
            <w:tcW w:w="2622" w:type="dxa"/>
          </w:tcPr>
          <w:p w14:paraId="3ADD4971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Who else (names &amp; departments) will make use of the equipment? </w:t>
            </w:r>
          </w:p>
        </w:tc>
        <w:tc>
          <w:tcPr>
            <w:tcW w:w="6590" w:type="dxa"/>
          </w:tcPr>
          <w:p w14:paraId="565736A9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6AD8DD97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1CB9CEC9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294283D5" w14:textId="77777777" w:rsidTr="00186C0A">
        <w:tc>
          <w:tcPr>
            <w:tcW w:w="2622" w:type="dxa"/>
          </w:tcPr>
          <w:p w14:paraId="45AFB55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Why is the equipment not financed within the departmental budget?</w:t>
            </w:r>
          </w:p>
        </w:tc>
        <w:tc>
          <w:tcPr>
            <w:tcW w:w="6590" w:type="dxa"/>
          </w:tcPr>
          <w:p w14:paraId="00CBE5FB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524C00" w:rsidRPr="002D62C3" w14:paraId="7874931A" w14:textId="77777777" w:rsidTr="00186C0A">
        <w:tc>
          <w:tcPr>
            <w:tcW w:w="2622" w:type="dxa"/>
          </w:tcPr>
          <w:p w14:paraId="0F3F581F" w14:textId="77777777" w:rsidR="00984E51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Explain:</w:t>
            </w:r>
          </w:p>
          <w:p w14:paraId="3A987653" w14:textId="77777777" w:rsidR="00E30EA2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a) 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 xml:space="preserve">the expected yields with the use of the equipment </w:t>
            </w:r>
          </w:p>
          <w:p w14:paraId="5CE1119A" w14:textId="0DB92C66" w:rsidR="00E30EA2" w:rsidRDefault="00E30EA2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b) 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in which current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projects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 the equipment will be used</w:t>
            </w:r>
          </w:p>
          <w:p w14:paraId="7998A873" w14:textId="6527F3D8" w:rsidR="00524C00" w:rsidRPr="009E3079" w:rsidRDefault="00E30EA2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c</w:t>
            </w:r>
            <w:r w:rsidR="00984E51">
              <w:rPr>
                <w:rFonts w:ascii="Calibri" w:eastAsia="Times New Roman" w:hAnsi="Calibri" w:cs="Times New Roman"/>
                <w:lang w:val="en-GB" w:eastAsia="nl-NL"/>
              </w:rPr>
              <w:t xml:space="preserve">) 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 xml:space="preserve">how this investment will lead to future projects and grants. </w:t>
            </w:r>
          </w:p>
        </w:tc>
        <w:tc>
          <w:tcPr>
            <w:tcW w:w="6590" w:type="dxa"/>
          </w:tcPr>
          <w:p w14:paraId="70834ED7" w14:textId="77777777" w:rsidR="00524C00" w:rsidRPr="009E3079" w:rsidRDefault="00524C00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456F1DF8" w14:textId="77777777" w:rsidTr="00186C0A">
        <w:tc>
          <w:tcPr>
            <w:tcW w:w="2622" w:type="dxa"/>
          </w:tcPr>
          <w:p w14:paraId="77C85E50" w14:textId="0456DBA6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AMS will only finance (part of) the equipment. Attach a financial overview of any additional costs (write-off; maintenance / service; operational costs; </w:t>
            </w:r>
            <w:proofErr w:type="spellStart"/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etc</w:t>
            </w:r>
            <w:proofErr w:type="spellEnd"/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)</w:t>
            </w:r>
          </w:p>
        </w:tc>
        <w:tc>
          <w:tcPr>
            <w:tcW w:w="6590" w:type="dxa"/>
          </w:tcPr>
          <w:p w14:paraId="5CD729E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71E91178" w14:textId="77777777" w:rsidTr="00186C0A">
        <w:tc>
          <w:tcPr>
            <w:tcW w:w="2622" w:type="dxa"/>
          </w:tcPr>
          <w:p w14:paraId="52DD7C8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additional finance needed? (matching) If so, list financier; amount; any agreements that have been made on the use of the product.</w:t>
            </w:r>
          </w:p>
        </w:tc>
        <w:tc>
          <w:tcPr>
            <w:tcW w:w="6590" w:type="dxa"/>
          </w:tcPr>
          <w:p w14:paraId="15FEFAD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51F095A0" w14:textId="77777777" w:rsidTr="00186C0A">
        <w:tc>
          <w:tcPr>
            <w:tcW w:w="2622" w:type="dxa"/>
          </w:tcPr>
          <w:p w14:paraId="155017DD" w14:textId="4E144B9B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the application project related? If yes, list project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>(s)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.</w:t>
            </w:r>
          </w:p>
        </w:tc>
        <w:tc>
          <w:tcPr>
            <w:tcW w:w="6590" w:type="dxa"/>
          </w:tcPr>
          <w:p w14:paraId="3CB0491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19895061" w14:textId="77777777" w:rsidTr="00186C0A">
        <w:tc>
          <w:tcPr>
            <w:tcW w:w="2622" w:type="dxa"/>
          </w:tcPr>
          <w:p w14:paraId="15A903A7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Has the equipment been discussed earlier within 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lastRenderedPageBreak/>
              <w:t>AMS or elsewhere (e.g. NWO)?</w:t>
            </w:r>
          </w:p>
        </w:tc>
        <w:tc>
          <w:tcPr>
            <w:tcW w:w="6590" w:type="dxa"/>
          </w:tcPr>
          <w:p w14:paraId="0FFDE00F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2D62C3" w14:paraId="23D95B56" w14:textId="77777777" w:rsidTr="00186C0A">
        <w:tc>
          <w:tcPr>
            <w:tcW w:w="2622" w:type="dxa"/>
          </w:tcPr>
          <w:p w14:paraId="43DD642B" w14:textId="3957BA18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What are the </w:t>
            </w:r>
            <w:r w:rsidR="00AC341B" w:rsidRPr="009E3079">
              <w:rPr>
                <w:rFonts w:ascii="Calibri" w:eastAsia="Times New Roman" w:hAnsi="Calibri" w:cs="Times New Roman"/>
                <w:lang w:val="en-GB" w:eastAsia="nl-NL"/>
              </w:rPr>
              <w:t>short-term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consequences (1 year) for the research if the financing of the equipment is not approved? </w:t>
            </w:r>
          </w:p>
        </w:tc>
        <w:tc>
          <w:tcPr>
            <w:tcW w:w="6590" w:type="dxa"/>
          </w:tcPr>
          <w:p w14:paraId="1F5891AD" w14:textId="77777777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</w:tbl>
    <w:p w14:paraId="6491C2A3" w14:textId="77777777" w:rsidR="009E3079" w:rsidRPr="009E3079" w:rsidRDefault="009E3079" w:rsidP="009E3079">
      <w:pPr>
        <w:tabs>
          <w:tab w:val="left" w:pos="-765"/>
          <w:tab w:val="left" w:pos="86"/>
          <w:tab w:val="left" w:pos="346"/>
          <w:tab w:val="left" w:pos="764"/>
          <w:tab w:val="left" w:pos="1787"/>
          <w:tab w:val="left" w:pos="2638"/>
          <w:tab w:val="left" w:pos="3489"/>
          <w:tab w:val="left" w:pos="4340"/>
          <w:tab w:val="left" w:pos="5190"/>
          <w:tab w:val="left" w:pos="6041"/>
          <w:tab w:val="left" w:pos="6892"/>
          <w:tab w:val="left" w:pos="7743"/>
          <w:tab w:val="left" w:pos="8594"/>
        </w:tabs>
        <w:spacing w:after="0" w:line="240" w:lineRule="auto"/>
        <w:rPr>
          <w:rFonts w:ascii="Calibri" w:eastAsia="Times New Roman" w:hAnsi="Calibri" w:cs="Times New Roman"/>
          <w:lang w:val="en-GB" w:eastAsia="nl-NL"/>
        </w:rPr>
      </w:pPr>
    </w:p>
    <w:p w14:paraId="749F677F" w14:textId="77777777" w:rsidR="00670BBB" w:rsidRPr="009E3079" w:rsidRDefault="00670BBB" w:rsidP="009E3079">
      <w:pPr>
        <w:rPr>
          <w:lang w:val="en-GB"/>
        </w:rPr>
      </w:pPr>
    </w:p>
    <w:sectPr w:rsidR="00670BBB" w:rsidRPr="009E3079" w:rsidSect="0001753B">
      <w:headerReference w:type="default" r:id="rId9"/>
      <w:footerReference w:type="default" r:id="rId10"/>
      <w:pgSz w:w="11906" w:h="16838"/>
      <w:pgMar w:top="2329" w:right="1440" w:bottom="1843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F8FD2" w14:textId="77777777" w:rsidR="00302E41" w:rsidRDefault="00302E41" w:rsidP="0063790F">
      <w:pPr>
        <w:spacing w:after="0" w:line="240" w:lineRule="auto"/>
      </w:pPr>
      <w:r>
        <w:separator/>
      </w:r>
    </w:p>
  </w:endnote>
  <w:endnote w:type="continuationSeparator" w:id="0">
    <w:p w14:paraId="3F25E125" w14:textId="77777777" w:rsidR="00302E41" w:rsidRDefault="00302E41" w:rsidP="0063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7A47" w14:textId="0E052F14" w:rsidR="00343F9E" w:rsidRDefault="007519F8" w:rsidP="00802478">
    <w:pPr>
      <w:pStyle w:val="Voettekst"/>
      <w:jc w:val="center"/>
    </w:pPr>
    <w:proofErr w:type="spellStart"/>
    <w:r>
      <w:rPr>
        <w:rFonts w:ascii="Calibri" w:hAnsi="Calibri" w:cs="Calibri"/>
        <w:sz w:val="20"/>
        <w:szCs w:val="20"/>
      </w:rPr>
      <w:t>March</w:t>
    </w:r>
    <w:proofErr w:type="spellEnd"/>
    <w:r>
      <w:rPr>
        <w:rFonts w:ascii="Calibri" w:hAnsi="Calibri" w:cs="Calibri"/>
        <w:sz w:val="20"/>
        <w:szCs w:val="20"/>
      </w:rPr>
      <w:t xml:space="preserve"> 2</w:t>
    </w:r>
    <w:r w:rsidR="002D62C3">
      <w:rPr>
        <w:rFonts w:ascii="Calibri" w:hAnsi="Calibri" w:cs="Calibri"/>
        <w:sz w:val="20"/>
        <w:szCs w:val="20"/>
      </w:rPr>
      <w:t>3</w:t>
    </w:r>
    <w:r>
      <w:rPr>
        <w:rFonts w:ascii="Calibri" w:hAnsi="Calibri" w:cs="Calibri"/>
        <w:sz w:val="20"/>
        <w:szCs w:val="20"/>
      </w:rPr>
      <w:t xml:space="preserve">, </w:t>
    </w:r>
    <w:r w:rsidR="009E7AAE">
      <w:rPr>
        <w:rFonts w:ascii="Calibri" w:hAnsi="Calibri" w:cs="Calibri"/>
        <w:sz w:val="20"/>
        <w:szCs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1EEAF" w14:textId="77777777" w:rsidR="00302E41" w:rsidRDefault="00302E41" w:rsidP="0063790F">
      <w:pPr>
        <w:spacing w:after="0" w:line="240" w:lineRule="auto"/>
      </w:pPr>
      <w:r>
        <w:separator/>
      </w:r>
    </w:p>
  </w:footnote>
  <w:footnote w:type="continuationSeparator" w:id="0">
    <w:p w14:paraId="6F85FED0" w14:textId="77777777" w:rsidR="00302E41" w:rsidRDefault="00302E41" w:rsidP="0063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CB34F" w14:textId="1AC14F0B" w:rsidR="0063790F" w:rsidRDefault="00A50CA2" w:rsidP="00BC4B96">
    <w:pPr>
      <w:pStyle w:val="Koptekst"/>
      <w:jc w:val="center"/>
    </w:pPr>
    <w:r w:rsidRPr="00BB4FBA">
      <w:rPr>
        <w:noProof/>
        <w:lang w:eastAsia="nl-NL"/>
      </w:rPr>
      <w:drawing>
        <wp:inline distT="0" distB="0" distL="0" distR="0" wp14:anchorId="05022A4C" wp14:editId="295A2B39">
          <wp:extent cx="2904829" cy="758227"/>
          <wp:effectExtent l="0" t="0" r="0" b="3810"/>
          <wp:docPr id="15" name="Picture 15" descr="G:\FGB\Samenwerkingen\MOVE\MOVE\AMS communication\Logos - templates - communciate filmpje\AMS huisstijl 2019 - maart\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GB\Samenwerkingen\MOVE\MOVE\AMS communication\Logos - templates - communciate filmpje\AMS huisstijl 2019 - maart\A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182" cy="778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1A42"/>
    <w:multiLevelType w:val="hybridMultilevel"/>
    <w:tmpl w:val="19A66C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96107"/>
    <w:multiLevelType w:val="hybridMultilevel"/>
    <w:tmpl w:val="0CA44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422A3"/>
    <w:multiLevelType w:val="hybridMultilevel"/>
    <w:tmpl w:val="ECA64E30"/>
    <w:lvl w:ilvl="0" w:tplc="BD38B09C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C4C6E"/>
    <w:multiLevelType w:val="hybridMultilevel"/>
    <w:tmpl w:val="6B38B828"/>
    <w:lvl w:ilvl="0" w:tplc="0E426C02">
      <w:start w:val="4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534A3"/>
    <w:multiLevelType w:val="hybridMultilevel"/>
    <w:tmpl w:val="B994DA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26DF8"/>
    <w:multiLevelType w:val="hybridMultilevel"/>
    <w:tmpl w:val="417C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28"/>
    <w:rsid w:val="00007AF7"/>
    <w:rsid w:val="00012DFF"/>
    <w:rsid w:val="0001753B"/>
    <w:rsid w:val="00017881"/>
    <w:rsid w:val="00021D52"/>
    <w:rsid w:val="000335F9"/>
    <w:rsid w:val="000507DB"/>
    <w:rsid w:val="000701B0"/>
    <w:rsid w:val="00077B2F"/>
    <w:rsid w:val="00080F0D"/>
    <w:rsid w:val="00092623"/>
    <w:rsid w:val="00093A58"/>
    <w:rsid w:val="000F1A63"/>
    <w:rsid w:val="001519BB"/>
    <w:rsid w:val="00152B4D"/>
    <w:rsid w:val="00166BDE"/>
    <w:rsid w:val="00177A45"/>
    <w:rsid w:val="00197CF5"/>
    <w:rsid w:val="001D52D4"/>
    <w:rsid w:val="002651B9"/>
    <w:rsid w:val="00292EDE"/>
    <w:rsid w:val="002B73A4"/>
    <w:rsid w:val="002C488F"/>
    <w:rsid w:val="002D083B"/>
    <w:rsid w:val="002D62C3"/>
    <w:rsid w:val="00302E41"/>
    <w:rsid w:val="00332881"/>
    <w:rsid w:val="00334158"/>
    <w:rsid w:val="00343F9E"/>
    <w:rsid w:val="0035266E"/>
    <w:rsid w:val="003765E2"/>
    <w:rsid w:val="003A1252"/>
    <w:rsid w:val="003A2B93"/>
    <w:rsid w:val="003B5A16"/>
    <w:rsid w:val="003E0AA9"/>
    <w:rsid w:val="003F4D8C"/>
    <w:rsid w:val="003F631F"/>
    <w:rsid w:val="00400C6F"/>
    <w:rsid w:val="0046499D"/>
    <w:rsid w:val="00486CCF"/>
    <w:rsid w:val="00497F05"/>
    <w:rsid w:val="004B4B71"/>
    <w:rsid w:val="004C33E2"/>
    <w:rsid w:val="004D5698"/>
    <w:rsid w:val="004E5FC2"/>
    <w:rsid w:val="004F7623"/>
    <w:rsid w:val="00524C00"/>
    <w:rsid w:val="00534B5C"/>
    <w:rsid w:val="0057226E"/>
    <w:rsid w:val="00573888"/>
    <w:rsid w:val="0058047F"/>
    <w:rsid w:val="005A29CF"/>
    <w:rsid w:val="005A2F94"/>
    <w:rsid w:val="005D4AAF"/>
    <w:rsid w:val="005E657F"/>
    <w:rsid w:val="00602522"/>
    <w:rsid w:val="00634FE1"/>
    <w:rsid w:val="0063790F"/>
    <w:rsid w:val="006475F2"/>
    <w:rsid w:val="0065404D"/>
    <w:rsid w:val="00670BBB"/>
    <w:rsid w:val="00685B4F"/>
    <w:rsid w:val="006A76A5"/>
    <w:rsid w:val="006E2B0C"/>
    <w:rsid w:val="007214E1"/>
    <w:rsid w:val="00733EBE"/>
    <w:rsid w:val="00742EFC"/>
    <w:rsid w:val="007512CF"/>
    <w:rsid w:val="007519F8"/>
    <w:rsid w:val="00777475"/>
    <w:rsid w:val="0079457B"/>
    <w:rsid w:val="00802478"/>
    <w:rsid w:val="00833706"/>
    <w:rsid w:val="00836EB5"/>
    <w:rsid w:val="0087021C"/>
    <w:rsid w:val="00877DC8"/>
    <w:rsid w:val="008E3896"/>
    <w:rsid w:val="009033E0"/>
    <w:rsid w:val="009408FD"/>
    <w:rsid w:val="00975BAA"/>
    <w:rsid w:val="009810A1"/>
    <w:rsid w:val="0098396C"/>
    <w:rsid w:val="00984E51"/>
    <w:rsid w:val="009878B8"/>
    <w:rsid w:val="00987EB5"/>
    <w:rsid w:val="0099470A"/>
    <w:rsid w:val="009E3079"/>
    <w:rsid w:val="009E7AAE"/>
    <w:rsid w:val="00A45348"/>
    <w:rsid w:val="00A50CA2"/>
    <w:rsid w:val="00A82391"/>
    <w:rsid w:val="00AA777B"/>
    <w:rsid w:val="00AC00F4"/>
    <w:rsid w:val="00AC341B"/>
    <w:rsid w:val="00AC5623"/>
    <w:rsid w:val="00AD2E11"/>
    <w:rsid w:val="00AD7E01"/>
    <w:rsid w:val="00B01B3C"/>
    <w:rsid w:val="00B306B0"/>
    <w:rsid w:val="00B6462F"/>
    <w:rsid w:val="00B73C56"/>
    <w:rsid w:val="00B916EE"/>
    <w:rsid w:val="00B97127"/>
    <w:rsid w:val="00BB38ED"/>
    <w:rsid w:val="00BC4B96"/>
    <w:rsid w:val="00BD067B"/>
    <w:rsid w:val="00BD39C8"/>
    <w:rsid w:val="00BF0D15"/>
    <w:rsid w:val="00C1227B"/>
    <w:rsid w:val="00C34F36"/>
    <w:rsid w:val="00C647AD"/>
    <w:rsid w:val="00C758CE"/>
    <w:rsid w:val="00C95548"/>
    <w:rsid w:val="00CA2B1B"/>
    <w:rsid w:val="00CA536F"/>
    <w:rsid w:val="00CF32E5"/>
    <w:rsid w:val="00D16726"/>
    <w:rsid w:val="00D509B1"/>
    <w:rsid w:val="00D57A5C"/>
    <w:rsid w:val="00D66940"/>
    <w:rsid w:val="00D81407"/>
    <w:rsid w:val="00D870E6"/>
    <w:rsid w:val="00DC39B6"/>
    <w:rsid w:val="00DF5FAD"/>
    <w:rsid w:val="00E02C7D"/>
    <w:rsid w:val="00E21110"/>
    <w:rsid w:val="00E260B5"/>
    <w:rsid w:val="00E30EA2"/>
    <w:rsid w:val="00E44B4D"/>
    <w:rsid w:val="00E56912"/>
    <w:rsid w:val="00E76C28"/>
    <w:rsid w:val="00EE2843"/>
    <w:rsid w:val="00F14A98"/>
    <w:rsid w:val="00F36DE5"/>
    <w:rsid w:val="00F50ABE"/>
    <w:rsid w:val="00F50F83"/>
    <w:rsid w:val="00F947A0"/>
    <w:rsid w:val="00FB5067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43EF24"/>
  <w15:chartTrackingRefBased/>
  <w15:docId w15:val="{00F367B2-C3E2-42EC-BFF3-101B20D9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E76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30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76C2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Lijstalinea">
    <w:name w:val="List Paragraph"/>
    <w:basedOn w:val="Standaard"/>
    <w:uiPriority w:val="34"/>
    <w:qFormat/>
    <w:rsid w:val="00670BB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6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63790F"/>
  </w:style>
  <w:style w:type="paragraph" w:styleId="Voettekst">
    <w:name w:val="footer"/>
    <w:basedOn w:val="Standaard"/>
    <w:link w:val="VoettekstChar"/>
    <w:uiPriority w:val="99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790F"/>
  </w:style>
  <w:style w:type="character" w:styleId="Hyperlink">
    <w:name w:val="Hyperlink"/>
    <w:basedOn w:val="Standaardalinea-lettertype"/>
    <w:rsid w:val="001D52D4"/>
    <w:rPr>
      <w:color w:val="0000FF"/>
      <w:u w:val="single"/>
    </w:rPr>
  </w:style>
  <w:style w:type="paragraph" w:styleId="Normaalweb">
    <w:name w:val="Normal (Web)"/>
    <w:basedOn w:val="Standaard"/>
    <w:rsid w:val="001D5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druk">
    <w:name w:val="Emphasis"/>
    <w:basedOn w:val="Standaardalinea-lettertype"/>
    <w:qFormat/>
    <w:rsid w:val="001D52D4"/>
    <w:rPr>
      <w:i/>
      <w:iCs/>
    </w:rPr>
  </w:style>
  <w:style w:type="character" w:styleId="Zwaar">
    <w:name w:val="Strong"/>
    <w:basedOn w:val="Standaardalinea-lettertype"/>
    <w:qFormat/>
    <w:rsid w:val="001D52D4"/>
    <w:rPr>
      <w:b/>
      <w:bCs/>
    </w:rPr>
  </w:style>
  <w:style w:type="character" w:styleId="Subtielebenadrukking">
    <w:name w:val="Subtle Emphasis"/>
    <w:basedOn w:val="Standaardalinea-lettertype"/>
    <w:uiPriority w:val="19"/>
    <w:qFormat/>
    <w:rsid w:val="00D509B1"/>
    <w:rPr>
      <w:i/>
      <w:iCs/>
      <w:color w:val="808080" w:themeColor="text1" w:themeTint="7F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E2B0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E2B0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E2B0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2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52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2B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2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2B4D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30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B6462F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534B5C"/>
    <w:rPr>
      <w:color w:val="605E5C"/>
      <w:shd w:val="clear" w:color="auto" w:fill="E1DFDD"/>
    </w:rPr>
  </w:style>
  <w:style w:type="paragraph" w:customStyle="1" w:styleId="Standard">
    <w:name w:val="Standard"/>
    <w:rsid w:val="005D4AA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uTzvgRRn8W9RqsR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5321-B82F-4E73-9939-1BBB14C6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2585</Characters>
  <Application>Microsoft Office Word</Application>
  <DocSecurity>4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Lund</dc:creator>
  <cp:keywords/>
  <dc:description/>
  <cp:lastModifiedBy>Gouweloos, M.I.D. (Mirjam)</cp:lastModifiedBy>
  <cp:revision>2</cp:revision>
  <cp:lastPrinted>2020-03-03T14:44:00Z</cp:lastPrinted>
  <dcterms:created xsi:type="dcterms:W3CDTF">2021-03-25T14:44:00Z</dcterms:created>
  <dcterms:modified xsi:type="dcterms:W3CDTF">2021-03-25T14:44:00Z</dcterms:modified>
</cp:coreProperties>
</file>