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AF0A" w14:textId="578D81BC" w:rsidR="007D40A4" w:rsidRDefault="00D91996" w:rsidP="007D40A4">
      <w:pPr>
        <w:pStyle w:val="Default"/>
      </w:pP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31C5A9DE" wp14:editId="6AB6E53B">
            <wp:simplePos x="0" y="0"/>
            <wp:positionH relativeFrom="page">
              <wp:align>right</wp:align>
            </wp:positionH>
            <wp:positionV relativeFrom="paragraph">
              <wp:posOffset>-760730</wp:posOffset>
            </wp:positionV>
            <wp:extent cx="7569331" cy="9829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331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B8250" w14:textId="0B3F194A" w:rsidR="006F08A7" w:rsidRDefault="007D40A4" w:rsidP="006F08A7">
      <w:pPr>
        <w:pStyle w:val="Default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8C2650">
        <w:rPr>
          <w:rFonts w:asciiTheme="minorHAnsi" w:hAnsiTheme="minorHAnsi" w:cstheme="minorHAnsi"/>
          <w:b/>
          <w:bCs/>
          <w:sz w:val="48"/>
          <w:szCs w:val="48"/>
        </w:rPr>
        <w:t xml:space="preserve">Application </w:t>
      </w:r>
      <w:r w:rsidR="006F08A7">
        <w:rPr>
          <w:rFonts w:asciiTheme="minorHAnsi" w:hAnsiTheme="minorHAnsi" w:cstheme="minorHAnsi"/>
          <w:b/>
          <w:bCs/>
          <w:sz w:val="48"/>
          <w:szCs w:val="48"/>
        </w:rPr>
        <w:t>F</w:t>
      </w:r>
      <w:r w:rsidRPr="008C2650">
        <w:rPr>
          <w:rFonts w:asciiTheme="minorHAnsi" w:hAnsiTheme="minorHAnsi" w:cstheme="minorHAnsi"/>
          <w:b/>
          <w:bCs/>
          <w:sz w:val="48"/>
          <w:szCs w:val="48"/>
        </w:rPr>
        <w:t>orm</w:t>
      </w:r>
    </w:p>
    <w:p w14:paraId="3B0E323A" w14:textId="58891B83" w:rsidR="006F08A7" w:rsidRDefault="006F08A7" w:rsidP="006F08A7">
      <w:pPr>
        <w:pStyle w:val="Default"/>
        <w:jc w:val="center"/>
        <w:rPr>
          <w:rFonts w:asciiTheme="minorHAnsi" w:hAnsiTheme="minorHAnsi" w:cstheme="minorHAnsi"/>
          <w:b/>
          <w:bCs/>
          <w:sz w:val="40"/>
          <w:szCs w:val="48"/>
        </w:rPr>
      </w:pPr>
      <w:r w:rsidRPr="006F08A7">
        <w:rPr>
          <w:rFonts w:asciiTheme="minorHAnsi" w:hAnsiTheme="minorHAnsi" w:cstheme="minorHAnsi"/>
          <w:b/>
          <w:bCs/>
          <w:sz w:val="40"/>
          <w:szCs w:val="48"/>
        </w:rPr>
        <w:t xml:space="preserve">Spatial </w:t>
      </w:r>
      <w:r w:rsidR="007F30EF">
        <w:rPr>
          <w:rFonts w:asciiTheme="minorHAnsi" w:hAnsiTheme="minorHAnsi" w:cstheme="minorHAnsi"/>
          <w:b/>
          <w:bCs/>
          <w:sz w:val="40"/>
          <w:szCs w:val="48"/>
        </w:rPr>
        <w:t>Biology</w:t>
      </w:r>
      <w:r w:rsidRPr="006F08A7">
        <w:rPr>
          <w:rFonts w:asciiTheme="minorHAnsi" w:hAnsiTheme="minorHAnsi" w:cstheme="minorHAnsi"/>
          <w:b/>
          <w:bCs/>
          <w:sz w:val="40"/>
          <w:szCs w:val="48"/>
        </w:rPr>
        <w:t xml:space="preserve"> at Single Cell Resolution</w:t>
      </w:r>
    </w:p>
    <w:p w14:paraId="0E250115" w14:textId="1151576F" w:rsidR="007D40A4" w:rsidRPr="006F08A7" w:rsidRDefault="006F08A7" w:rsidP="006F08A7">
      <w:pPr>
        <w:pStyle w:val="Default"/>
        <w:jc w:val="center"/>
        <w:rPr>
          <w:rFonts w:asciiTheme="minorHAnsi" w:hAnsiTheme="minorHAnsi" w:cstheme="minorHAnsi"/>
          <w:sz w:val="44"/>
          <w:szCs w:val="48"/>
        </w:rPr>
      </w:pPr>
      <w:r w:rsidRPr="006F08A7">
        <w:rPr>
          <w:rFonts w:asciiTheme="minorHAnsi" w:hAnsiTheme="minorHAnsi" w:cstheme="minorHAnsi"/>
          <w:b/>
          <w:bCs/>
          <w:i/>
          <w:sz w:val="40"/>
          <w:szCs w:val="48"/>
        </w:rPr>
        <w:t>Proof of Concept</w:t>
      </w:r>
      <w:r w:rsidR="0004724A">
        <w:rPr>
          <w:rFonts w:asciiTheme="minorHAnsi" w:hAnsiTheme="minorHAnsi" w:cstheme="minorHAnsi"/>
          <w:b/>
          <w:bCs/>
          <w:i/>
          <w:sz w:val="40"/>
          <w:szCs w:val="48"/>
        </w:rPr>
        <w:t xml:space="preserve"> Grants</w:t>
      </w:r>
      <w:r w:rsidR="0004724A">
        <w:rPr>
          <w:rFonts w:asciiTheme="minorHAnsi" w:hAnsiTheme="minorHAnsi" w:cstheme="minorHAnsi"/>
          <w:b/>
          <w:bCs/>
          <w:sz w:val="40"/>
          <w:szCs w:val="48"/>
        </w:rPr>
        <w:t xml:space="preserve"> </w:t>
      </w:r>
      <w:r w:rsidR="00F56636">
        <w:rPr>
          <w:rFonts w:asciiTheme="minorHAnsi" w:hAnsiTheme="minorHAnsi" w:cstheme="minorHAnsi"/>
          <w:b/>
          <w:bCs/>
          <w:sz w:val="40"/>
          <w:szCs w:val="48"/>
        </w:rPr>
        <w:t>2024</w:t>
      </w:r>
    </w:p>
    <w:p w14:paraId="3CA74311" w14:textId="058503C5" w:rsidR="007D40A4" w:rsidRDefault="007D40A4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12BB456" w14:textId="3AECE44A" w:rsidR="00241F9B" w:rsidRDefault="00241F9B" w:rsidP="007D40A4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Purpose</w:t>
      </w:r>
    </w:p>
    <w:p w14:paraId="2173420F" w14:textId="26CD4DFF" w:rsidR="00966A94" w:rsidRDefault="006949D0" w:rsidP="00966A94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  <w:r w:rsidRPr="006949D0">
        <w:rPr>
          <w:rFonts w:asciiTheme="minorHAnsi" w:hAnsiTheme="minorHAnsi" w:cstheme="minorHAnsi"/>
          <w:bCs/>
          <w:sz w:val="20"/>
          <w:szCs w:val="20"/>
        </w:rPr>
        <w:t xml:space="preserve">The </w:t>
      </w:r>
      <w:r>
        <w:rPr>
          <w:rFonts w:asciiTheme="minorHAnsi" w:hAnsiTheme="minorHAnsi" w:cstheme="minorHAnsi"/>
          <w:bCs/>
          <w:sz w:val="20"/>
          <w:szCs w:val="20"/>
        </w:rPr>
        <w:t>M</w:t>
      </w:r>
      <w:r w:rsidRPr="006949D0">
        <w:rPr>
          <w:rFonts w:asciiTheme="minorHAnsi" w:hAnsiTheme="minorHAnsi" w:cstheme="minorHAnsi"/>
          <w:bCs/>
          <w:sz w:val="20"/>
          <w:szCs w:val="20"/>
        </w:rPr>
        <w:t>ission of the</w:t>
      </w:r>
      <w:r>
        <w:rPr>
          <w:rFonts w:asciiTheme="minorHAnsi" w:hAnsiTheme="minorHAnsi" w:cstheme="minorHAnsi"/>
          <w:bCs/>
          <w:sz w:val="20"/>
          <w:szCs w:val="20"/>
        </w:rPr>
        <w:t xml:space="preserve"> Microscopy and Cytometry Core Facility </w:t>
      </w:r>
      <w:r w:rsidR="00274987">
        <w:rPr>
          <w:rFonts w:asciiTheme="minorHAnsi" w:hAnsiTheme="minorHAnsi" w:cstheme="minorHAnsi"/>
          <w:bCs/>
          <w:sz w:val="20"/>
          <w:szCs w:val="20"/>
        </w:rPr>
        <w:t xml:space="preserve">is </w:t>
      </w:r>
      <w:r w:rsidR="00274987" w:rsidRPr="00274987">
        <w:rPr>
          <w:rFonts w:asciiTheme="minorHAnsi" w:hAnsiTheme="minorHAnsi" w:cstheme="minorHAnsi"/>
          <w:bCs/>
          <w:i/>
          <w:iCs/>
          <w:sz w:val="20"/>
          <w:szCs w:val="20"/>
        </w:rPr>
        <w:t>to provide access and develop tools in cutting edge microscopy and cytometry services to catalyze high-impact biomedical research at Amsterdam UMC and VU</w:t>
      </w:r>
      <w:r w:rsidR="00274987" w:rsidRPr="00274987">
        <w:rPr>
          <w:rFonts w:asciiTheme="minorHAnsi" w:hAnsiTheme="minorHAnsi" w:cstheme="minorHAnsi"/>
          <w:bCs/>
          <w:sz w:val="20"/>
          <w:szCs w:val="20"/>
        </w:rPr>
        <w:t>.</w:t>
      </w:r>
      <w:r w:rsidR="00036B5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D2A18" w:rsidRPr="00AD2A18">
        <w:rPr>
          <w:rFonts w:asciiTheme="minorHAnsi" w:hAnsiTheme="minorHAnsi" w:cstheme="minorHAnsi"/>
          <w:bCs/>
          <w:sz w:val="20"/>
          <w:szCs w:val="20"/>
        </w:rPr>
        <w:t>We are service-oriented team of specialists</w:t>
      </w:r>
      <w:r w:rsidR="00AD2A18">
        <w:rPr>
          <w:rFonts w:asciiTheme="minorHAnsi" w:hAnsiTheme="minorHAnsi" w:cstheme="minorHAnsi"/>
          <w:bCs/>
          <w:sz w:val="20"/>
          <w:szCs w:val="20"/>
        </w:rPr>
        <w:t xml:space="preserve"> that </w:t>
      </w:r>
      <w:r w:rsidR="00AD2A18" w:rsidRPr="00AD2A18">
        <w:rPr>
          <w:rFonts w:asciiTheme="minorHAnsi" w:hAnsiTheme="minorHAnsi" w:cstheme="minorHAnsi"/>
          <w:bCs/>
          <w:sz w:val="20"/>
          <w:szCs w:val="20"/>
        </w:rPr>
        <w:t>make complex technology accessible and affordable to our users. Collaborating with manufacturers to achieve win-win situations is in our DNA</w:t>
      </w:r>
      <w:r w:rsidR="008E1EC6">
        <w:rPr>
          <w:rFonts w:asciiTheme="minorHAnsi" w:hAnsiTheme="minorHAnsi" w:cstheme="minorHAnsi"/>
          <w:bCs/>
          <w:sz w:val="20"/>
          <w:szCs w:val="20"/>
        </w:rPr>
        <w:t xml:space="preserve"> and this internal grant opportunity is an example on how we generate value for our stakeholders</w:t>
      </w:r>
      <w:r w:rsidR="00AD2A18" w:rsidRPr="00AD2A18">
        <w:rPr>
          <w:rFonts w:asciiTheme="minorHAnsi" w:hAnsiTheme="minorHAnsi" w:cstheme="minorHAnsi"/>
          <w:bCs/>
          <w:sz w:val="20"/>
          <w:szCs w:val="20"/>
        </w:rPr>
        <w:t>.</w:t>
      </w:r>
      <w:r w:rsidR="006F4F57">
        <w:rPr>
          <w:rFonts w:asciiTheme="minorHAnsi" w:hAnsiTheme="minorHAnsi" w:cstheme="minorHAnsi"/>
          <w:bCs/>
          <w:sz w:val="20"/>
          <w:szCs w:val="20"/>
        </w:rPr>
        <w:t xml:space="preserve"> MCCF has </w:t>
      </w:r>
      <w:r w:rsidR="007A1011">
        <w:rPr>
          <w:rFonts w:asciiTheme="minorHAnsi" w:hAnsiTheme="minorHAnsi" w:cstheme="minorHAnsi"/>
          <w:bCs/>
          <w:sz w:val="20"/>
          <w:szCs w:val="20"/>
        </w:rPr>
        <w:t>two primary focus points</w:t>
      </w:r>
      <w:r w:rsidR="00E24DB4">
        <w:rPr>
          <w:rFonts w:asciiTheme="minorHAnsi" w:hAnsiTheme="minorHAnsi" w:cstheme="minorHAnsi"/>
          <w:bCs/>
          <w:sz w:val="20"/>
          <w:szCs w:val="20"/>
        </w:rPr>
        <w:t>;</w:t>
      </w:r>
      <w:r w:rsidR="007A1011" w:rsidRPr="007A1011">
        <w:rPr>
          <w:rFonts w:asciiTheme="minorHAnsi" w:hAnsiTheme="minorHAnsi" w:cstheme="minorHAnsi"/>
          <w:bCs/>
          <w:sz w:val="20"/>
          <w:szCs w:val="20"/>
        </w:rPr>
        <w:t xml:space="preserve"> the characterization of tissue</w:t>
      </w:r>
      <w:r w:rsidR="00EC0A1D">
        <w:rPr>
          <w:rFonts w:asciiTheme="minorHAnsi" w:hAnsiTheme="minorHAnsi" w:cstheme="minorHAnsi"/>
          <w:bCs/>
          <w:sz w:val="20"/>
          <w:szCs w:val="20"/>
        </w:rPr>
        <w:t xml:space="preserve"> and cell suspension</w:t>
      </w:r>
      <w:r w:rsidR="007A1011" w:rsidRPr="007A1011">
        <w:rPr>
          <w:rFonts w:asciiTheme="minorHAnsi" w:hAnsiTheme="minorHAnsi" w:cstheme="minorHAnsi"/>
          <w:bCs/>
          <w:sz w:val="20"/>
          <w:szCs w:val="20"/>
        </w:rPr>
        <w:t xml:space="preserve"> heterogeneity using highly parametric methodologies and </w:t>
      </w:r>
      <w:r w:rsidR="002F41CB">
        <w:rPr>
          <w:rFonts w:asciiTheme="minorHAnsi" w:hAnsiTheme="minorHAnsi" w:cstheme="minorHAnsi"/>
          <w:bCs/>
          <w:sz w:val="20"/>
          <w:szCs w:val="20"/>
        </w:rPr>
        <w:t>the characterization of cell</w:t>
      </w:r>
      <w:r w:rsidR="00E958EA">
        <w:rPr>
          <w:rFonts w:asciiTheme="minorHAnsi" w:hAnsiTheme="minorHAnsi" w:cstheme="minorHAnsi"/>
          <w:bCs/>
          <w:sz w:val="20"/>
          <w:szCs w:val="20"/>
        </w:rPr>
        <w:t xml:space="preserve"> architecture and function</w:t>
      </w:r>
      <w:r w:rsidR="002F41CB">
        <w:rPr>
          <w:rFonts w:asciiTheme="minorHAnsi" w:hAnsiTheme="minorHAnsi" w:cstheme="minorHAnsi"/>
          <w:bCs/>
          <w:sz w:val="20"/>
          <w:szCs w:val="20"/>
        </w:rPr>
        <w:t xml:space="preserve"> using </w:t>
      </w:r>
      <w:r w:rsidR="007A1011" w:rsidRPr="007A1011">
        <w:rPr>
          <w:rFonts w:asciiTheme="minorHAnsi" w:hAnsiTheme="minorHAnsi" w:cstheme="minorHAnsi"/>
          <w:bCs/>
          <w:sz w:val="20"/>
          <w:szCs w:val="20"/>
        </w:rPr>
        <w:t>(live cell) microscopy approaches.</w:t>
      </w:r>
      <w:r w:rsidR="00017643">
        <w:rPr>
          <w:rFonts w:asciiTheme="minorHAnsi" w:hAnsiTheme="minorHAnsi" w:cstheme="minorHAnsi"/>
          <w:bCs/>
          <w:sz w:val="20"/>
          <w:szCs w:val="20"/>
        </w:rPr>
        <w:t xml:space="preserve"> With this </w:t>
      </w:r>
      <w:r w:rsidR="00F841C6">
        <w:rPr>
          <w:rFonts w:asciiTheme="minorHAnsi" w:hAnsiTheme="minorHAnsi" w:cstheme="minorHAnsi"/>
          <w:bCs/>
          <w:sz w:val="20"/>
          <w:szCs w:val="20"/>
        </w:rPr>
        <w:t xml:space="preserve">internal grant opportunity we are aiming at stimulating research in spatial biology topics using the </w:t>
      </w:r>
      <w:r w:rsidR="001C0D24">
        <w:rPr>
          <w:rFonts w:asciiTheme="minorHAnsi" w:hAnsiTheme="minorHAnsi" w:cstheme="minorHAnsi"/>
          <w:bCs/>
          <w:sz w:val="20"/>
          <w:szCs w:val="20"/>
        </w:rPr>
        <w:t xml:space="preserve">wide array of technologies available at MCCF. </w:t>
      </w:r>
    </w:p>
    <w:p w14:paraId="2EB33D0B" w14:textId="77777777" w:rsidR="006949D0" w:rsidRPr="006949D0" w:rsidRDefault="006949D0" w:rsidP="007D40A4">
      <w:pPr>
        <w:pStyle w:val="Default"/>
        <w:rPr>
          <w:rFonts w:asciiTheme="minorHAnsi" w:hAnsiTheme="minorHAnsi" w:cstheme="minorHAnsi"/>
          <w:bCs/>
          <w:sz w:val="20"/>
          <w:szCs w:val="20"/>
        </w:rPr>
      </w:pPr>
    </w:p>
    <w:p w14:paraId="5AEE4F4B" w14:textId="39A6DAFB" w:rsidR="00D91996" w:rsidRPr="00D91996" w:rsidRDefault="00D91996" w:rsidP="007D40A4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D91996">
        <w:rPr>
          <w:rFonts w:asciiTheme="minorHAnsi" w:hAnsiTheme="minorHAnsi" w:cstheme="minorHAnsi"/>
          <w:b/>
          <w:sz w:val="28"/>
          <w:szCs w:val="28"/>
        </w:rPr>
        <w:t>Criteria</w:t>
      </w:r>
    </w:p>
    <w:p w14:paraId="3B36F6F8" w14:textId="77777777" w:rsidR="00BB7975" w:rsidRDefault="00051733" w:rsidP="00D91996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</w:t>
      </w:r>
      <w:r w:rsidR="003F090A">
        <w:rPr>
          <w:rFonts w:asciiTheme="minorHAnsi" w:hAnsiTheme="minorHAnsi" w:cstheme="minorHAnsi"/>
          <w:sz w:val="20"/>
          <w:szCs w:val="20"/>
        </w:rPr>
        <w:t>e Xenium</w:t>
      </w:r>
      <w:r w:rsidR="00C45B56">
        <w:rPr>
          <w:rFonts w:asciiTheme="minorHAnsi" w:hAnsiTheme="minorHAnsi" w:cstheme="minorHAnsi"/>
          <w:sz w:val="20"/>
          <w:szCs w:val="20"/>
        </w:rPr>
        <w:t xml:space="preserve"> grant</w:t>
      </w:r>
      <w:r>
        <w:rPr>
          <w:rFonts w:asciiTheme="minorHAnsi" w:hAnsiTheme="minorHAnsi" w:cstheme="minorHAnsi"/>
          <w:sz w:val="20"/>
          <w:szCs w:val="20"/>
        </w:rPr>
        <w:t xml:space="preserve"> is made possible thanks to the investment in a 10X Genomics Xenium platform by the departments of Molecular Cell Biology &amp; Immunology</w:t>
      </w:r>
      <w:r w:rsidR="00BC6B11">
        <w:rPr>
          <w:rFonts w:asciiTheme="minorHAnsi" w:hAnsiTheme="minorHAnsi" w:cstheme="minorHAnsi"/>
          <w:sz w:val="20"/>
          <w:szCs w:val="20"/>
        </w:rPr>
        <w:t xml:space="preserve"> (</w:t>
      </w:r>
      <w:r w:rsidR="00BC6B11" w:rsidRPr="00BC6B11">
        <w:rPr>
          <w:rFonts w:asciiTheme="minorHAnsi" w:hAnsiTheme="minorHAnsi" w:cstheme="minorHAnsi"/>
          <w:b/>
          <w:sz w:val="20"/>
          <w:szCs w:val="20"/>
        </w:rPr>
        <w:t>MCBI</w:t>
      </w:r>
      <w:r w:rsidR="00BC6B11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, Anatomy &amp; Neurosciences</w:t>
      </w:r>
      <w:r w:rsidR="00BC6B11">
        <w:rPr>
          <w:rFonts w:asciiTheme="minorHAnsi" w:hAnsiTheme="minorHAnsi" w:cstheme="minorHAnsi"/>
          <w:sz w:val="20"/>
          <w:szCs w:val="20"/>
        </w:rPr>
        <w:t xml:space="preserve"> (</w:t>
      </w:r>
      <w:r w:rsidR="00BC6B11" w:rsidRPr="00BC6B11">
        <w:rPr>
          <w:rFonts w:asciiTheme="minorHAnsi" w:hAnsiTheme="minorHAnsi" w:cstheme="minorHAnsi"/>
          <w:b/>
          <w:sz w:val="20"/>
          <w:szCs w:val="20"/>
        </w:rPr>
        <w:t>ANW</w:t>
      </w:r>
      <w:r w:rsidR="00BC6B11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, the Amsterdam Infectious diseases &amp; Immunology Research Institute</w:t>
      </w:r>
      <w:r w:rsidR="00BC6B11">
        <w:rPr>
          <w:rFonts w:asciiTheme="minorHAnsi" w:hAnsiTheme="minorHAnsi" w:cstheme="minorHAnsi"/>
          <w:sz w:val="20"/>
          <w:szCs w:val="20"/>
        </w:rPr>
        <w:t xml:space="preserve"> (</w:t>
      </w:r>
      <w:r w:rsidR="00BC6B11" w:rsidRPr="00BC6B11">
        <w:rPr>
          <w:rFonts w:asciiTheme="minorHAnsi" w:hAnsiTheme="minorHAnsi" w:cstheme="minorHAnsi"/>
          <w:b/>
          <w:sz w:val="20"/>
          <w:szCs w:val="20"/>
        </w:rPr>
        <w:t>A</w:t>
      </w:r>
      <w:r w:rsidR="007D3135">
        <w:rPr>
          <w:rFonts w:asciiTheme="minorHAnsi" w:hAnsiTheme="minorHAnsi" w:cstheme="minorHAnsi"/>
          <w:b/>
          <w:sz w:val="20"/>
          <w:szCs w:val="20"/>
        </w:rPr>
        <w:t>I</w:t>
      </w:r>
      <w:r w:rsidR="00F120CE">
        <w:rPr>
          <w:rFonts w:asciiTheme="minorHAnsi" w:hAnsiTheme="minorHAnsi" w:cstheme="minorHAnsi"/>
          <w:b/>
          <w:sz w:val="20"/>
          <w:szCs w:val="20"/>
        </w:rPr>
        <w:t>&amp;</w:t>
      </w:r>
      <w:r w:rsidR="00BC6B11" w:rsidRPr="00BC6B11">
        <w:rPr>
          <w:rFonts w:asciiTheme="minorHAnsi" w:hAnsiTheme="minorHAnsi" w:cstheme="minorHAnsi"/>
          <w:b/>
          <w:sz w:val="20"/>
          <w:szCs w:val="20"/>
        </w:rPr>
        <w:t>I</w:t>
      </w:r>
      <w:r w:rsidR="00BC6B11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>, and the Microscopy and Cytometry Core Facility (</w:t>
      </w:r>
      <w:r w:rsidR="00BC6B11" w:rsidRPr="00BC6B11">
        <w:rPr>
          <w:rFonts w:asciiTheme="minorHAnsi" w:hAnsiTheme="minorHAnsi" w:cstheme="minorHAnsi"/>
          <w:b/>
          <w:sz w:val="20"/>
          <w:szCs w:val="20"/>
        </w:rPr>
        <w:t>MCCF</w:t>
      </w:r>
      <w:r w:rsidR="00BC6B11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VUMC Location). </w:t>
      </w:r>
    </w:p>
    <w:p w14:paraId="58E76949" w14:textId="457F8CAF" w:rsidR="00051733" w:rsidRDefault="00051733" w:rsidP="00D91996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 reflect on the investing partners that made the implementation of this technology possible, the topics for th</w:t>
      </w:r>
      <w:r w:rsidR="00C7027D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7027D">
        <w:rPr>
          <w:rFonts w:asciiTheme="minorHAnsi" w:hAnsiTheme="minorHAnsi" w:cstheme="minorHAnsi"/>
          <w:i/>
          <w:sz w:val="20"/>
          <w:szCs w:val="20"/>
        </w:rPr>
        <w:t>Xenium</w:t>
      </w:r>
      <w:r>
        <w:rPr>
          <w:rFonts w:asciiTheme="minorHAnsi" w:hAnsiTheme="minorHAnsi" w:cstheme="minorHAnsi"/>
          <w:sz w:val="20"/>
          <w:szCs w:val="20"/>
        </w:rPr>
        <w:t xml:space="preserve"> grant are restricted to i</w:t>
      </w:r>
      <w:r w:rsidRPr="00D91996">
        <w:rPr>
          <w:rFonts w:asciiTheme="minorHAnsi" w:hAnsiTheme="minorHAnsi" w:cstheme="minorHAnsi"/>
          <w:sz w:val="20"/>
          <w:szCs w:val="20"/>
        </w:rPr>
        <w:t xml:space="preserve">mmunology,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D91996">
        <w:rPr>
          <w:rFonts w:asciiTheme="minorHAnsi" w:hAnsiTheme="minorHAnsi" w:cstheme="minorHAnsi"/>
          <w:sz w:val="20"/>
          <w:szCs w:val="20"/>
        </w:rPr>
        <w:t xml:space="preserve">nfectious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D91996">
        <w:rPr>
          <w:rFonts w:asciiTheme="minorHAnsi" w:hAnsiTheme="minorHAnsi" w:cstheme="minorHAnsi"/>
          <w:sz w:val="20"/>
          <w:szCs w:val="20"/>
        </w:rPr>
        <w:t>iseases</w:t>
      </w:r>
      <w:r>
        <w:rPr>
          <w:rFonts w:asciiTheme="minorHAnsi" w:hAnsiTheme="minorHAnsi" w:cstheme="minorHAnsi"/>
          <w:sz w:val="20"/>
          <w:szCs w:val="20"/>
        </w:rPr>
        <w:t>, and neurodegenerative diseases.</w:t>
      </w:r>
      <w:r w:rsidR="00C45B56">
        <w:rPr>
          <w:rFonts w:asciiTheme="minorHAnsi" w:hAnsiTheme="minorHAnsi" w:cstheme="minorHAnsi"/>
          <w:sz w:val="20"/>
          <w:szCs w:val="20"/>
        </w:rPr>
        <w:t xml:space="preserve"> The </w:t>
      </w:r>
      <w:r w:rsidR="00C45B56" w:rsidRPr="00C25EF6">
        <w:rPr>
          <w:rFonts w:asciiTheme="minorHAnsi" w:hAnsiTheme="minorHAnsi" w:cstheme="minorHAnsi"/>
          <w:i/>
          <w:iCs/>
          <w:sz w:val="20"/>
          <w:szCs w:val="20"/>
        </w:rPr>
        <w:t>Hyperion</w:t>
      </w:r>
      <w:r w:rsidR="00C45B56">
        <w:rPr>
          <w:rFonts w:asciiTheme="minorHAnsi" w:hAnsiTheme="minorHAnsi" w:cstheme="minorHAnsi"/>
          <w:sz w:val="20"/>
          <w:szCs w:val="20"/>
        </w:rPr>
        <w:t xml:space="preserve"> and </w:t>
      </w:r>
      <w:r w:rsidR="00C45B56" w:rsidRPr="00C25EF6">
        <w:rPr>
          <w:rFonts w:asciiTheme="minorHAnsi" w:hAnsiTheme="minorHAnsi" w:cstheme="minorHAnsi"/>
          <w:i/>
          <w:iCs/>
          <w:sz w:val="20"/>
          <w:szCs w:val="20"/>
        </w:rPr>
        <w:t>Vectra</w:t>
      </w:r>
      <w:r w:rsidR="00C45B56">
        <w:rPr>
          <w:rFonts w:asciiTheme="minorHAnsi" w:hAnsiTheme="minorHAnsi" w:cstheme="minorHAnsi"/>
          <w:sz w:val="20"/>
          <w:szCs w:val="20"/>
        </w:rPr>
        <w:t xml:space="preserve"> grant</w:t>
      </w:r>
      <w:r w:rsidR="00D51F59">
        <w:rPr>
          <w:rFonts w:asciiTheme="minorHAnsi" w:hAnsiTheme="minorHAnsi" w:cstheme="minorHAnsi"/>
          <w:sz w:val="20"/>
          <w:szCs w:val="20"/>
        </w:rPr>
        <w:t>s</w:t>
      </w:r>
      <w:r w:rsidR="00C45B56">
        <w:rPr>
          <w:rFonts w:asciiTheme="minorHAnsi" w:hAnsiTheme="minorHAnsi" w:cstheme="minorHAnsi"/>
          <w:sz w:val="20"/>
          <w:szCs w:val="20"/>
        </w:rPr>
        <w:t xml:space="preserve"> are open to all Amsterdam UMC and VU applicants</w:t>
      </w:r>
      <w:r w:rsidR="005C47C6">
        <w:rPr>
          <w:rFonts w:asciiTheme="minorHAnsi" w:hAnsiTheme="minorHAnsi" w:cstheme="minorHAnsi"/>
          <w:sz w:val="20"/>
          <w:szCs w:val="20"/>
        </w:rPr>
        <w:t xml:space="preserve"> and, therefore, any topic is welcome</w:t>
      </w:r>
      <w:r w:rsidR="00C45B56">
        <w:rPr>
          <w:rFonts w:asciiTheme="minorHAnsi" w:hAnsiTheme="minorHAnsi" w:cstheme="minorHAnsi"/>
          <w:sz w:val="20"/>
          <w:szCs w:val="20"/>
        </w:rPr>
        <w:t>.</w:t>
      </w:r>
    </w:p>
    <w:p w14:paraId="27FC6E0C" w14:textId="18A6FA92" w:rsidR="00D91996" w:rsidRPr="00D91996" w:rsidRDefault="00D91996" w:rsidP="00D91996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D91996">
        <w:rPr>
          <w:rFonts w:asciiTheme="minorHAnsi" w:hAnsiTheme="minorHAnsi" w:cstheme="minorHAnsi"/>
          <w:sz w:val="20"/>
          <w:szCs w:val="20"/>
        </w:rPr>
        <w:t>Th</w:t>
      </w:r>
      <w:r w:rsidR="00051733">
        <w:rPr>
          <w:rFonts w:asciiTheme="minorHAnsi" w:hAnsiTheme="minorHAnsi" w:cstheme="minorHAnsi"/>
          <w:sz w:val="20"/>
          <w:szCs w:val="20"/>
        </w:rPr>
        <w:t>is</w:t>
      </w:r>
      <w:r w:rsidRPr="00D91996">
        <w:rPr>
          <w:rFonts w:asciiTheme="minorHAnsi" w:hAnsiTheme="minorHAnsi" w:cstheme="minorHAnsi"/>
          <w:sz w:val="20"/>
          <w:szCs w:val="20"/>
        </w:rPr>
        <w:t xml:space="preserve"> call</w:t>
      </w:r>
      <w:r w:rsidR="00051733">
        <w:rPr>
          <w:rFonts w:asciiTheme="minorHAnsi" w:hAnsiTheme="minorHAnsi" w:cstheme="minorHAnsi"/>
          <w:sz w:val="20"/>
          <w:szCs w:val="20"/>
        </w:rPr>
        <w:t xml:space="preserve"> is</w:t>
      </w:r>
      <w:r w:rsidRPr="00D91996">
        <w:rPr>
          <w:rFonts w:asciiTheme="minorHAnsi" w:hAnsiTheme="minorHAnsi" w:cstheme="minorHAnsi"/>
          <w:sz w:val="20"/>
          <w:szCs w:val="20"/>
        </w:rPr>
        <w:t xml:space="preserve"> aimed at </w:t>
      </w:r>
      <w:r w:rsidRPr="00BC6B11">
        <w:rPr>
          <w:rFonts w:asciiTheme="minorHAnsi" w:hAnsiTheme="minorHAnsi" w:cstheme="minorHAnsi"/>
          <w:i/>
          <w:sz w:val="20"/>
          <w:szCs w:val="20"/>
        </w:rPr>
        <w:t>proof of concept</w:t>
      </w:r>
      <w:r w:rsidRPr="00D91996">
        <w:rPr>
          <w:rFonts w:asciiTheme="minorHAnsi" w:hAnsiTheme="minorHAnsi" w:cstheme="minorHAnsi"/>
          <w:sz w:val="20"/>
          <w:szCs w:val="20"/>
        </w:rPr>
        <w:t xml:space="preserve"> studies that can be executed within 6 months to 1 year, so samples need to be already available and a clear/feasible approach properly described.</w:t>
      </w:r>
    </w:p>
    <w:p w14:paraId="1A169156" w14:textId="04A76139" w:rsidR="00D91996" w:rsidRPr="00D91996" w:rsidRDefault="00051733" w:rsidP="00D91996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Applicants are expected to provide some matching</w:t>
      </w:r>
      <w:r w:rsidR="00BC6B11">
        <w:rPr>
          <w:rFonts w:asciiTheme="minorHAnsi" w:hAnsiTheme="minorHAnsi" w:cstheme="minorHAnsi"/>
          <w:sz w:val="20"/>
          <w:szCs w:val="20"/>
        </w:rPr>
        <w:t>;</w:t>
      </w:r>
      <w:r>
        <w:rPr>
          <w:rFonts w:asciiTheme="minorHAnsi" w:hAnsiTheme="minorHAnsi" w:cstheme="minorHAnsi"/>
          <w:sz w:val="20"/>
          <w:szCs w:val="20"/>
        </w:rPr>
        <w:t xml:space="preserve"> indicate the source and available matching in section 4.</w:t>
      </w:r>
    </w:p>
    <w:p w14:paraId="6ED254F3" w14:textId="270FC558" w:rsidR="00D91996" w:rsidRPr="00D91996" w:rsidRDefault="00D91996" w:rsidP="00D91996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D91996">
        <w:rPr>
          <w:rFonts w:asciiTheme="minorHAnsi" w:hAnsiTheme="minorHAnsi" w:cstheme="minorHAnsi"/>
          <w:sz w:val="20"/>
          <w:szCs w:val="20"/>
        </w:rPr>
        <w:t>The grant</w:t>
      </w:r>
      <w:r w:rsidR="00051733">
        <w:rPr>
          <w:rFonts w:asciiTheme="minorHAnsi" w:hAnsiTheme="minorHAnsi" w:cstheme="minorHAnsi"/>
          <w:sz w:val="20"/>
          <w:szCs w:val="20"/>
        </w:rPr>
        <w:t xml:space="preserve"> recipient will </w:t>
      </w:r>
      <w:r w:rsidRPr="00D91996">
        <w:rPr>
          <w:rFonts w:asciiTheme="minorHAnsi" w:hAnsiTheme="minorHAnsi" w:cstheme="minorHAnsi"/>
          <w:sz w:val="20"/>
          <w:szCs w:val="20"/>
        </w:rPr>
        <w:t>commit to present the</w:t>
      </w:r>
      <w:r w:rsidR="00051733">
        <w:rPr>
          <w:rFonts w:asciiTheme="minorHAnsi" w:hAnsiTheme="minorHAnsi" w:cstheme="minorHAnsi"/>
          <w:sz w:val="20"/>
          <w:szCs w:val="20"/>
        </w:rPr>
        <w:t xml:space="preserve"> data generated thanks to this </w:t>
      </w:r>
      <w:r w:rsidR="00051733" w:rsidRPr="00BC6B11">
        <w:rPr>
          <w:rFonts w:asciiTheme="minorHAnsi" w:hAnsiTheme="minorHAnsi" w:cstheme="minorHAnsi"/>
          <w:i/>
          <w:sz w:val="20"/>
          <w:szCs w:val="20"/>
        </w:rPr>
        <w:t>Proof of Concept</w:t>
      </w:r>
      <w:r w:rsidR="00051733">
        <w:rPr>
          <w:rFonts w:asciiTheme="minorHAnsi" w:hAnsiTheme="minorHAnsi" w:cstheme="minorHAnsi"/>
          <w:sz w:val="20"/>
          <w:szCs w:val="20"/>
        </w:rPr>
        <w:t xml:space="preserve"> grant </w:t>
      </w:r>
      <w:r w:rsidRPr="00D91996">
        <w:rPr>
          <w:rFonts w:asciiTheme="minorHAnsi" w:hAnsiTheme="minorHAnsi" w:cstheme="minorHAnsi"/>
          <w:sz w:val="20"/>
          <w:szCs w:val="20"/>
        </w:rPr>
        <w:t>a symposium hosted by MCCF.</w:t>
      </w:r>
    </w:p>
    <w:p w14:paraId="7D49E037" w14:textId="77777777" w:rsidR="00051733" w:rsidRDefault="00051733" w:rsidP="00D91996">
      <w:pPr>
        <w:pStyle w:val="Default"/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Timeline: </w:t>
      </w:r>
    </w:p>
    <w:p w14:paraId="2C138340" w14:textId="058ED0F1" w:rsidR="00051733" w:rsidRDefault="00051733" w:rsidP="00051733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D91996" w:rsidRPr="00D91996">
        <w:rPr>
          <w:rFonts w:asciiTheme="minorHAnsi" w:hAnsiTheme="minorHAnsi" w:cstheme="minorHAnsi"/>
          <w:sz w:val="20"/>
          <w:szCs w:val="20"/>
        </w:rPr>
        <w:t>rojects</w:t>
      </w:r>
      <w:r>
        <w:rPr>
          <w:rFonts w:asciiTheme="minorHAnsi" w:hAnsiTheme="minorHAnsi" w:cstheme="minorHAnsi"/>
          <w:sz w:val="20"/>
          <w:szCs w:val="20"/>
        </w:rPr>
        <w:t xml:space="preserve"> submission: </w:t>
      </w:r>
      <w:r w:rsidR="00D91996" w:rsidRPr="00D91996">
        <w:rPr>
          <w:rFonts w:asciiTheme="minorHAnsi" w:hAnsiTheme="minorHAnsi" w:cstheme="minorHAnsi"/>
          <w:sz w:val="20"/>
          <w:szCs w:val="20"/>
        </w:rPr>
        <w:t>October 1</w:t>
      </w:r>
      <w:r w:rsidR="00295867">
        <w:rPr>
          <w:rFonts w:asciiTheme="minorHAnsi" w:hAnsiTheme="minorHAnsi" w:cstheme="minorHAnsi"/>
          <w:sz w:val="20"/>
          <w:szCs w:val="20"/>
        </w:rPr>
        <w:t>4</w:t>
      </w:r>
      <w:r w:rsidR="004D355B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>, 2024</w:t>
      </w:r>
      <w:r w:rsidR="00D91996" w:rsidRPr="00D91996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14:00</w:t>
      </w:r>
    </w:p>
    <w:p w14:paraId="6738321C" w14:textId="619EE5B7" w:rsidR="00051733" w:rsidRDefault="00051733" w:rsidP="00051733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Announcement of selected applicants: October 1</w:t>
      </w:r>
      <w:r w:rsidR="00D53AC1">
        <w:rPr>
          <w:rFonts w:asciiTheme="minorHAnsi" w:hAnsiTheme="minorHAnsi" w:cstheme="minorHAnsi"/>
          <w:sz w:val="20"/>
          <w:szCs w:val="20"/>
        </w:rPr>
        <w:t>8</w:t>
      </w:r>
      <w:r w:rsidRPr="00051733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>
        <w:rPr>
          <w:rFonts w:asciiTheme="minorHAnsi" w:hAnsiTheme="minorHAnsi" w:cstheme="minorHAnsi"/>
          <w:sz w:val="20"/>
          <w:szCs w:val="20"/>
        </w:rPr>
        <w:t>, 2024</w:t>
      </w:r>
    </w:p>
    <w:p w14:paraId="0451F1A5" w14:textId="77777777" w:rsidR="00051733" w:rsidRDefault="00051733" w:rsidP="00051733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Usage of budget within 2024.</w:t>
      </w:r>
    </w:p>
    <w:p w14:paraId="3D2F667D" w14:textId="26C02633" w:rsidR="00D91996" w:rsidRPr="00BC6B11" w:rsidRDefault="00BC6B11" w:rsidP="00BC6B11">
      <w:pPr>
        <w:pStyle w:val="Default"/>
        <w:numPr>
          <w:ilvl w:val="1"/>
          <w:numId w:val="1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Presentation of data in symposium: April/May 2024.</w:t>
      </w:r>
    </w:p>
    <w:p w14:paraId="474D925C" w14:textId="4DC15DE0" w:rsidR="00AE0F20" w:rsidRDefault="00AE0F20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17EB3A13" w14:textId="799CF557" w:rsidR="00AE0F20" w:rsidRPr="00D91996" w:rsidRDefault="00AE0F20" w:rsidP="00AE0F20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Available </w:t>
      </w:r>
      <w:r w:rsidR="001F1FD1">
        <w:rPr>
          <w:rFonts w:asciiTheme="minorHAnsi" w:hAnsiTheme="minorHAnsi" w:cstheme="minorHAnsi"/>
          <w:b/>
          <w:sz w:val="28"/>
          <w:szCs w:val="28"/>
        </w:rPr>
        <w:t>grants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2"/>
        <w:gridCol w:w="2153"/>
        <w:gridCol w:w="3691"/>
        <w:gridCol w:w="2046"/>
      </w:tblGrid>
      <w:tr w:rsidR="00833F13" w14:paraId="11D20B85" w14:textId="77777777" w:rsidTr="00DD72B2">
        <w:tc>
          <w:tcPr>
            <w:tcW w:w="1172" w:type="dxa"/>
          </w:tcPr>
          <w:p w14:paraId="09742803" w14:textId="4825846D" w:rsidR="00833F13" w:rsidRPr="000B35FE" w:rsidRDefault="00833F13" w:rsidP="000B35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Grant</w:t>
            </w:r>
          </w:p>
        </w:tc>
        <w:tc>
          <w:tcPr>
            <w:tcW w:w="2153" w:type="dxa"/>
          </w:tcPr>
          <w:p w14:paraId="51D9B4EE" w14:textId="66FCC08F" w:rsidR="00833F13" w:rsidRPr="000B35FE" w:rsidRDefault="00833F13" w:rsidP="000B35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35FE">
              <w:rPr>
                <w:rFonts w:asciiTheme="minorHAnsi" w:hAnsiTheme="minorHAnsi" w:cstheme="minorHAnsi"/>
                <w:b/>
                <w:bCs/>
              </w:rPr>
              <w:t>Xenium grant</w:t>
            </w:r>
          </w:p>
        </w:tc>
        <w:tc>
          <w:tcPr>
            <w:tcW w:w="3691" w:type="dxa"/>
          </w:tcPr>
          <w:p w14:paraId="27FEE202" w14:textId="4376E1BA" w:rsidR="00833F13" w:rsidRPr="000B35FE" w:rsidRDefault="00833F13" w:rsidP="000B35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35FE">
              <w:rPr>
                <w:rFonts w:asciiTheme="minorHAnsi" w:hAnsiTheme="minorHAnsi" w:cstheme="minorHAnsi"/>
                <w:b/>
                <w:bCs/>
              </w:rPr>
              <w:t>Hyperion grant</w:t>
            </w:r>
          </w:p>
        </w:tc>
        <w:tc>
          <w:tcPr>
            <w:tcW w:w="2046" w:type="dxa"/>
          </w:tcPr>
          <w:p w14:paraId="78312E81" w14:textId="456A3486" w:rsidR="00833F13" w:rsidRPr="000B35FE" w:rsidRDefault="00833F13" w:rsidP="000B35F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B35FE">
              <w:rPr>
                <w:rFonts w:asciiTheme="minorHAnsi" w:hAnsiTheme="minorHAnsi" w:cstheme="minorHAnsi"/>
                <w:b/>
                <w:bCs/>
              </w:rPr>
              <w:t>Vectra grant</w:t>
            </w:r>
          </w:p>
        </w:tc>
      </w:tr>
      <w:tr w:rsidR="00833F13" w14:paraId="5CF48AFE" w14:textId="77777777" w:rsidTr="00DD72B2">
        <w:tc>
          <w:tcPr>
            <w:tcW w:w="1172" w:type="dxa"/>
            <w:vAlign w:val="center"/>
          </w:tcPr>
          <w:p w14:paraId="779AB147" w14:textId="15B049AF" w:rsidR="00833F13" w:rsidRPr="00943976" w:rsidRDefault="00833F13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3976">
              <w:rPr>
                <w:rFonts w:asciiTheme="minorHAnsi" w:hAnsiTheme="minorHAnsi" w:cstheme="minorHAnsi"/>
                <w:sz w:val="20"/>
                <w:szCs w:val="20"/>
              </w:rPr>
              <w:t>Amount</w:t>
            </w:r>
          </w:p>
        </w:tc>
        <w:tc>
          <w:tcPr>
            <w:tcW w:w="2153" w:type="dxa"/>
            <w:vAlign w:val="center"/>
          </w:tcPr>
          <w:p w14:paraId="42109C26" w14:textId="1933E9BD" w:rsidR="00833F13" w:rsidRPr="00B05BD0" w:rsidRDefault="00833F13" w:rsidP="002C59A9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5B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3 grants of 10000 EUR</w:t>
            </w:r>
          </w:p>
        </w:tc>
        <w:tc>
          <w:tcPr>
            <w:tcW w:w="3691" w:type="dxa"/>
            <w:vAlign w:val="center"/>
          </w:tcPr>
          <w:p w14:paraId="12432570" w14:textId="283FF84B" w:rsidR="00833F13" w:rsidRPr="00943976" w:rsidRDefault="00D36EBE" w:rsidP="002C59A9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2</w:t>
            </w:r>
            <w:r w:rsidR="00943976" w:rsidRPr="009439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grant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</w:t>
            </w:r>
            <w:r w:rsidR="00943976" w:rsidRPr="009439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5000</w:t>
            </w:r>
            <w:r w:rsidR="00943976" w:rsidRPr="009439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EUR</w:t>
            </w:r>
          </w:p>
        </w:tc>
        <w:tc>
          <w:tcPr>
            <w:tcW w:w="2046" w:type="dxa"/>
            <w:vAlign w:val="center"/>
          </w:tcPr>
          <w:p w14:paraId="3500060A" w14:textId="7275EF2E" w:rsidR="00833F13" w:rsidRPr="00B05BD0" w:rsidRDefault="00833F13" w:rsidP="002C59A9">
            <w:pPr>
              <w:pStyle w:val="Defaul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B05BD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1 grant of 5000 EUR</w:t>
            </w:r>
          </w:p>
        </w:tc>
      </w:tr>
      <w:tr w:rsidR="00833F13" w:rsidRPr="001B33AD" w14:paraId="21A021D4" w14:textId="77777777" w:rsidTr="00DD72B2">
        <w:tc>
          <w:tcPr>
            <w:tcW w:w="1172" w:type="dxa"/>
            <w:vAlign w:val="center"/>
          </w:tcPr>
          <w:p w14:paraId="5DDA1787" w14:textId="1C614697" w:rsidR="00833F13" w:rsidRPr="00B05BD0" w:rsidRDefault="00833F13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5BD0">
              <w:rPr>
                <w:rFonts w:asciiTheme="minorHAnsi" w:hAnsiTheme="minorHAnsi" w:cstheme="minorHAnsi"/>
                <w:sz w:val="20"/>
                <w:szCs w:val="20"/>
              </w:rPr>
              <w:t>Matching required</w:t>
            </w:r>
          </w:p>
        </w:tc>
        <w:tc>
          <w:tcPr>
            <w:tcW w:w="2153" w:type="dxa"/>
            <w:vAlign w:val="center"/>
          </w:tcPr>
          <w:p w14:paraId="2C85188D" w14:textId="1AC0DAEF" w:rsidR="00833F13" w:rsidRPr="00B05BD0" w:rsidRDefault="008B5D0D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Depending on the Xenium kits requested</w:t>
            </w:r>
          </w:p>
        </w:tc>
        <w:tc>
          <w:tcPr>
            <w:tcW w:w="3691" w:type="dxa"/>
            <w:vAlign w:val="center"/>
          </w:tcPr>
          <w:p w14:paraId="090BB0BE" w14:textId="440DCCD8" w:rsidR="00833F13" w:rsidRPr="00B05BD0" w:rsidRDefault="00273CEB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Depending on </w:t>
            </w:r>
            <w:r w:rsidR="005F4AF7">
              <w:rPr>
                <w:rFonts w:asciiTheme="minorHAnsi" w:hAnsiTheme="minorHAnsi" w:cstheme="minorHAnsi"/>
                <w:sz w:val="20"/>
                <w:szCs w:val="20"/>
              </w:rPr>
              <w:t xml:space="preserve">the number slides, the cost per slide is approx. 1300 </w:t>
            </w:r>
            <w:proofErr w:type="spellStart"/>
            <w:r w:rsidR="005F4AF7">
              <w:rPr>
                <w:rFonts w:asciiTheme="minorHAnsi" w:hAnsiTheme="minorHAnsi" w:cstheme="minorHAnsi"/>
                <w:sz w:val="20"/>
                <w:szCs w:val="20"/>
              </w:rPr>
              <w:t>eur</w:t>
            </w:r>
            <w:proofErr w:type="spellEnd"/>
            <w:r w:rsidR="005F4AF7">
              <w:rPr>
                <w:rFonts w:asciiTheme="minorHAnsi" w:hAnsiTheme="minorHAnsi" w:cstheme="minorHAnsi"/>
                <w:sz w:val="20"/>
                <w:szCs w:val="20"/>
              </w:rPr>
              <w:t xml:space="preserve"> for a 31</w:t>
            </w:r>
            <w:r w:rsidR="006E26F5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5F4AF7">
              <w:rPr>
                <w:rFonts w:asciiTheme="minorHAnsi" w:hAnsiTheme="minorHAnsi" w:cstheme="minorHAnsi"/>
                <w:sz w:val="20"/>
                <w:szCs w:val="20"/>
              </w:rPr>
              <w:t xml:space="preserve">marker </w:t>
            </w:r>
            <w:r w:rsidR="006E26F5">
              <w:rPr>
                <w:rFonts w:asciiTheme="minorHAnsi" w:hAnsiTheme="minorHAnsi" w:cstheme="minorHAnsi"/>
                <w:sz w:val="20"/>
                <w:szCs w:val="20"/>
              </w:rPr>
              <w:t>immune-oncology panel</w:t>
            </w:r>
          </w:p>
        </w:tc>
        <w:tc>
          <w:tcPr>
            <w:tcW w:w="2046" w:type="dxa"/>
            <w:vAlign w:val="center"/>
          </w:tcPr>
          <w:p w14:paraId="2088227F" w14:textId="4CF0616C" w:rsidR="00833F13" w:rsidRPr="00B05BD0" w:rsidRDefault="00833F13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5BD0">
              <w:rPr>
                <w:rFonts w:asciiTheme="minorHAnsi" w:hAnsiTheme="minorHAnsi" w:cstheme="minorHAnsi"/>
                <w:sz w:val="20"/>
                <w:szCs w:val="20"/>
              </w:rPr>
              <w:t>€3.5</w:t>
            </w:r>
            <w:r w:rsidR="001B33AD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</w:tr>
      <w:tr w:rsidR="00833F13" w:rsidRPr="004D355B" w14:paraId="067162C6" w14:textId="77777777" w:rsidTr="00DD72B2">
        <w:tc>
          <w:tcPr>
            <w:tcW w:w="1172" w:type="dxa"/>
            <w:vAlign w:val="center"/>
          </w:tcPr>
          <w:p w14:paraId="598D931A" w14:textId="521FD32C" w:rsidR="00833F13" w:rsidRPr="00B05BD0" w:rsidRDefault="00B05BD0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05BD0">
              <w:rPr>
                <w:rFonts w:asciiTheme="minorHAnsi" w:hAnsiTheme="minorHAnsi" w:cstheme="minorHAnsi"/>
                <w:sz w:val="20"/>
                <w:szCs w:val="20"/>
              </w:rPr>
              <w:t>Restrictions</w:t>
            </w:r>
          </w:p>
        </w:tc>
        <w:tc>
          <w:tcPr>
            <w:tcW w:w="2153" w:type="dxa"/>
            <w:vAlign w:val="center"/>
          </w:tcPr>
          <w:p w14:paraId="27513DD0" w14:textId="5024DEBA" w:rsidR="00833F13" w:rsidRPr="00B05BD0" w:rsidRDefault="008B5D0D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 specific restrictions</w:t>
            </w:r>
          </w:p>
        </w:tc>
        <w:tc>
          <w:tcPr>
            <w:tcW w:w="3691" w:type="dxa"/>
            <w:vAlign w:val="center"/>
          </w:tcPr>
          <w:p w14:paraId="72BD2795" w14:textId="561D29DC" w:rsidR="00833F13" w:rsidRPr="00B05BD0" w:rsidRDefault="007F7B53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Discovery lab acquisition</w:t>
            </w:r>
            <w:r w:rsidR="00395D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119A">
              <w:rPr>
                <w:rFonts w:asciiTheme="minorHAnsi" w:hAnsiTheme="minorHAnsi" w:cstheme="minorHAnsi"/>
                <w:sz w:val="20"/>
                <w:szCs w:val="20"/>
              </w:rPr>
              <w:t>using</w:t>
            </w:r>
            <w:r w:rsidR="00E5676F">
              <w:rPr>
                <w:rFonts w:asciiTheme="minorHAnsi" w:hAnsiTheme="minorHAnsi" w:cstheme="minorHAnsi"/>
                <w:sz w:val="20"/>
                <w:szCs w:val="20"/>
              </w:rPr>
              <w:t xml:space="preserve"> a Hyperion</w:t>
            </w:r>
            <w:r w:rsidR="00DA11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DA119A">
              <w:rPr>
                <w:rFonts w:asciiTheme="minorHAnsi" w:hAnsiTheme="minorHAnsi" w:cstheme="minorHAnsi"/>
                <w:sz w:val="20"/>
                <w:szCs w:val="20"/>
              </w:rPr>
              <w:t>XTi</w:t>
            </w:r>
            <w:proofErr w:type="spellEnd"/>
            <w:r w:rsidR="00DA119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5D81">
              <w:rPr>
                <w:rFonts w:asciiTheme="minorHAnsi" w:hAnsiTheme="minorHAnsi" w:cstheme="minorHAnsi"/>
                <w:sz w:val="20"/>
                <w:szCs w:val="20"/>
              </w:rPr>
              <w:t xml:space="preserve">supported workflow </w:t>
            </w:r>
            <w:r w:rsidR="00DD72B2">
              <w:rPr>
                <w:rFonts w:asciiTheme="minorHAnsi" w:hAnsiTheme="minorHAnsi" w:cstheme="minorHAnsi"/>
                <w:sz w:val="20"/>
                <w:szCs w:val="20"/>
              </w:rPr>
              <w:t xml:space="preserve">in which there is a </w:t>
            </w:r>
            <w:r w:rsidR="009A1E23">
              <w:rPr>
                <w:rFonts w:asciiTheme="minorHAnsi" w:hAnsiTheme="minorHAnsi" w:cstheme="minorHAnsi"/>
                <w:sz w:val="20"/>
                <w:szCs w:val="20"/>
              </w:rPr>
              <w:t>combination of Xenium and Hyperio</w:t>
            </w:r>
            <w:r w:rsidR="00DD72B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395D8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14:paraId="5DA462DB" w14:textId="0094B34E" w:rsidR="00833F13" w:rsidRPr="00B05BD0" w:rsidRDefault="008B5D0D" w:rsidP="002C59A9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Only available for the </w:t>
            </w:r>
            <w:hyperlink r:id="rId10" w:anchor="intro" w:history="1">
              <w:proofErr w:type="spellStart"/>
              <w:r w:rsidRPr="004F1B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PhenoCode</w:t>
              </w:r>
              <w:proofErr w:type="spellEnd"/>
              <w:r w:rsidRPr="004F1B7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Signature kit</w:t>
              </w:r>
            </w:hyperlink>
          </w:p>
        </w:tc>
      </w:tr>
    </w:tbl>
    <w:p w14:paraId="63E65F84" w14:textId="77777777" w:rsidR="00AE0F20" w:rsidRPr="008C2650" w:rsidRDefault="00AE0F20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0FDAFAD8" w14:textId="77777777" w:rsidR="0051657D" w:rsidRDefault="0051657D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51E6866F" w14:textId="77777777" w:rsidR="0051657D" w:rsidRDefault="0051657D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7C4C51B" w14:textId="5ED5FA0C" w:rsidR="007D40A4" w:rsidRPr="008C2650" w:rsidRDefault="007D40A4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C2650">
        <w:rPr>
          <w:rFonts w:asciiTheme="minorHAnsi" w:hAnsiTheme="minorHAnsi" w:cstheme="minorHAnsi"/>
          <w:sz w:val="28"/>
          <w:szCs w:val="28"/>
        </w:rPr>
        <w:lastRenderedPageBreak/>
        <w:t xml:space="preserve">1. </w:t>
      </w:r>
      <w:r w:rsidR="006F08A7">
        <w:rPr>
          <w:rFonts w:asciiTheme="minorHAnsi" w:hAnsiTheme="minorHAnsi" w:cstheme="minorHAnsi"/>
          <w:b/>
          <w:bCs/>
          <w:sz w:val="28"/>
          <w:szCs w:val="28"/>
        </w:rPr>
        <w:t>Main applicant</w:t>
      </w:r>
      <w:r w:rsidRPr="008C2650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52CA8628" w14:textId="34864B18" w:rsidR="007D40A4" w:rsidRDefault="007D40A4" w:rsidP="00E44A9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C2650">
        <w:rPr>
          <w:rFonts w:asciiTheme="minorHAnsi" w:hAnsiTheme="minorHAnsi" w:cstheme="minorHAnsi"/>
          <w:sz w:val="22"/>
          <w:szCs w:val="22"/>
        </w:rPr>
        <w:t xml:space="preserve">Title(s), initial(s), surname: </w:t>
      </w:r>
    </w:p>
    <w:p w14:paraId="1EFBA605" w14:textId="519CEE49" w:rsidR="00BC6B11" w:rsidRPr="008C2650" w:rsidRDefault="00BC6B11" w:rsidP="00E44A9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Position:</w:t>
      </w:r>
    </w:p>
    <w:p w14:paraId="3E89955B" w14:textId="039B2DB7" w:rsidR="007D40A4" w:rsidRPr="008C2650" w:rsidRDefault="007D40A4" w:rsidP="00E44A9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C2650">
        <w:rPr>
          <w:rFonts w:asciiTheme="minorHAnsi" w:hAnsiTheme="minorHAnsi" w:cstheme="minorHAnsi"/>
          <w:sz w:val="22"/>
          <w:szCs w:val="22"/>
        </w:rPr>
        <w:t xml:space="preserve">Department: </w:t>
      </w:r>
    </w:p>
    <w:p w14:paraId="3F33A252" w14:textId="7335768E" w:rsidR="007D40A4" w:rsidRPr="008C2650" w:rsidRDefault="007D40A4" w:rsidP="00E44A9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C2650">
        <w:rPr>
          <w:rFonts w:asciiTheme="minorHAnsi" w:hAnsiTheme="minorHAnsi" w:cstheme="minorHAnsi"/>
          <w:sz w:val="22"/>
          <w:szCs w:val="22"/>
        </w:rPr>
        <w:t xml:space="preserve">Work address: </w:t>
      </w:r>
    </w:p>
    <w:p w14:paraId="3AE6EA99" w14:textId="651224D0" w:rsidR="007D40A4" w:rsidRPr="008C2650" w:rsidRDefault="007D40A4" w:rsidP="00E44A9A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8C2650">
        <w:rPr>
          <w:rFonts w:asciiTheme="minorHAnsi" w:hAnsiTheme="minorHAnsi" w:cstheme="minorHAnsi"/>
          <w:sz w:val="22"/>
          <w:szCs w:val="22"/>
        </w:rPr>
        <w:t xml:space="preserve">E-mail: </w:t>
      </w:r>
    </w:p>
    <w:p w14:paraId="0C82F5BD" w14:textId="77777777" w:rsidR="007D40A4" w:rsidRPr="008C2650" w:rsidRDefault="007D40A4" w:rsidP="007D40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71A1839" w14:textId="2E2BF946" w:rsidR="007D40A4" w:rsidRPr="008C2650" w:rsidRDefault="007D40A4" w:rsidP="00D3652D">
      <w:pPr>
        <w:pStyle w:val="Default"/>
        <w:ind w:left="708" w:hanging="424"/>
        <w:rPr>
          <w:rFonts w:asciiTheme="minorHAnsi" w:hAnsiTheme="minorHAnsi" w:cstheme="minorHAnsi"/>
          <w:i/>
          <w:iCs/>
          <w:sz w:val="22"/>
          <w:szCs w:val="22"/>
        </w:rPr>
      </w:pPr>
      <w:r w:rsidRPr="008C2650">
        <w:rPr>
          <w:rFonts w:asciiTheme="minorHAnsi" w:hAnsiTheme="minorHAnsi" w:cstheme="minorHAnsi"/>
          <w:i/>
          <w:iCs/>
          <w:sz w:val="22"/>
          <w:szCs w:val="22"/>
        </w:rPr>
        <w:t>(add more</w:t>
      </w:r>
      <w:r w:rsidR="006F08A7">
        <w:rPr>
          <w:rFonts w:asciiTheme="minorHAnsi" w:hAnsiTheme="minorHAnsi" w:cstheme="minorHAnsi"/>
          <w:i/>
          <w:iCs/>
          <w:sz w:val="22"/>
          <w:szCs w:val="22"/>
        </w:rPr>
        <w:t xml:space="preserve"> co-applicants</w:t>
      </w:r>
      <w:r w:rsidRPr="008C2650">
        <w:rPr>
          <w:rFonts w:asciiTheme="minorHAnsi" w:hAnsiTheme="minorHAnsi" w:cstheme="minorHAnsi"/>
          <w:i/>
          <w:iCs/>
          <w:sz w:val="22"/>
          <w:szCs w:val="22"/>
        </w:rPr>
        <w:t xml:space="preserve"> if necessary) </w:t>
      </w:r>
    </w:p>
    <w:p w14:paraId="2481D76B" w14:textId="77777777" w:rsidR="00D3652D" w:rsidRPr="008C2650" w:rsidRDefault="00D3652D" w:rsidP="00D3652D">
      <w:pPr>
        <w:pStyle w:val="Default"/>
        <w:ind w:left="708"/>
        <w:rPr>
          <w:rFonts w:asciiTheme="minorHAnsi" w:hAnsiTheme="minorHAnsi" w:cstheme="minorHAnsi"/>
          <w:sz w:val="22"/>
          <w:szCs w:val="22"/>
        </w:rPr>
      </w:pPr>
    </w:p>
    <w:p w14:paraId="552E1B51" w14:textId="457C19F0" w:rsidR="009F1AE3" w:rsidRPr="008C2650" w:rsidRDefault="003F2A1D" w:rsidP="00D3652D">
      <w:pPr>
        <w:pStyle w:val="Default"/>
        <w:numPr>
          <w:ilvl w:val="0"/>
          <w:numId w:val="2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8C2650">
        <w:rPr>
          <w:rFonts w:asciiTheme="minorHAnsi" w:hAnsiTheme="minorHAnsi" w:cstheme="minorHAnsi"/>
          <w:bCs/>
          <w:sz w:val="22"/>
          <w:szCs w:val="22"/>
        </w:rPr>
        <w:t xml:space="preserve">Attach </w:t>
      </w:r>
      <w:r w:rsidR="006F08A7">
        <w:rPr>
          <w:rFonts w:asciiTheme="minorHAnsi" w:hAnsiTheme="minorHAnsi" w:cstheme="minorHAnsi"/>
          <w:bCs/>
          <w:sz w:val="22"/>
          <w:szCs w:val="22"/>
        </w:rPr>
        <w:t xml:space="preserve">simplified </w:t>
      </w:r>
      <w:r w:rsidRPr="008C2650">
        <w:rPr>
          <w:rFonts w:asciiTheme="minorHAnsi" w:hAnsiTheme="minorHAnsi" w:cstheme="minorHAnsi"/>
          <w:bCs/>
          <w:sz w:val="22"/>
          <w:szCs w:val="22"/>
        </w:rPr>
        <w:t xml:space="preserve">CV of involved partners to this application </w:t>
      </w:r>
      <w:r w:rsidR="009F1AE3" w:rsidRPr="008C2650">
        <w:rPr>
          <w:rFonts w:asciiTheme="minorHAnsi" w:hAnsiTheme="minorHAnsi" w:cstheme="minorHAnsi"/>
          <w:bCs/>
          <w:sz w:val="22"/>
          <w:szCs w:val="22"/>
        </w:rPr>
        <w:t>(</w:t>
      </w:r>
      <w:r w:rsidR="009F1AE3" w:rsidRPr="008C2650">
        <w:rPr>
          <w:rFonts w:asciiTheme="minorHAnsi" w:hAnsiTheme="minorHAnsi" w:cstheme="minorHAnsi"/>
          <w:i/>
          <w:iCs/>
          <w:sz w:val="22"/>
          <w:szCs w:val="22"/>
        </w:rPr>
        <w:t xml:space="preserve">Max 2 A4 per CV) </w:t>
      </w:r>
    </w:p>
    <w:p w14:paraId="68A935C3" w14:textId="6CB88AF2" w:rsidR="00901F08" w:rsidRPr="008C2650" w:rsidRDefault="00901F08" w:rsidP="007D40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A930768" w14:textId="10986CC3" w:rsidR="007D40A4" w:rsidRPr="008C2650" w:rsidRDefault="007D40A4" w:rsidP="007D40A4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8C2650">
        <w:rPr>
          <w:rFonts w:asciiTheme="minorHAnsi" w:hAnsiTheme="minorHAnsi" w:cstheme="minorHAnsi"/>
          <w:sz w:val="28"/>
          <w:szCs w:val="28"/>
        </w:rPr>
        <w:t xml:space="preserve">2. </w:t>
      </w:r>
      <w:r w:rsidRPr="008C2650">
        <w:rPr>
          <w:rFonts w:asciiTheme="minorHAnsi" w:hAnsiTheme="minorHAnsi" w:cstheme="minorHAnsi"/>
          <w:b/>
          <w:bCs/>
          <w:sz w:val="28"/>
          <w:szCs w:val="28"/>
        </w:rPr>
        <w:t xml:space="preserve">Motivation of grant proposal </w:t>
      </w:r>
    </w:p>
    <w:p w14:paraId="158FDB14" w14:textId="60BBA41C" w:rsidR="007D40A4" w:rsidRPr="008C2650" w:rsidRDefault="007D40A4" w:rsidP="00E44A9A">
      <w:pPr>
        <w:pStyle w:val="Default"/>
        <w:ind w:firstLine="284"/>
        <w:rPr>
          <w:rFonts w:asciiTheme="minorHAnsi" w:hAnsiTheme="minorHAnsi" w:cstheme="minorHAnsi"/>
          <w:i/>
          <w:iCs/>
          <w:sz w:val="22"/>
          <w:szCs w:val="22"/>
        </w:rPr>
      </w:pPr>
      <w:r w:rsidRPr="008C2650">
        <w:rPr>
          <w:rFonts w:asciiTheme="minorHAnsi" w:hAnsiTheme="minorHAnsi" w:cstheme="minorHAnsi"/>
          <w:i/>
          <w:iCs/>
          <w:sz w:val="22"/>
          <w:szCs w:val="22"/>
        </w:rPr>
        <w:t xml:space="preserve">Max 250 words </w:t>
      </w:r>
    </w:p>
    <w:p w14:paraId="1993B239" w14:textId="77777777" w:rsidR="00D3652D" w:rsidRPr="008C2650" w:rsidRDefault="00D3652D" w:rsidP="007D40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D44DE1" w14:textId="77777777" w:rsidR="007D40A4" w:rsidRPr="008C2650" w:rsidRDefault="007D40A4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C2650">
        <w:rPr>
          <w:rFonts w:asciiTheme="minorHAnsi" w:hAnsiTheme="minorHAnsi" w:cstheme="minorHAnsi"/>
          <w:sz w:val="28"/>
          <w:szCs w:val="28"/>
        </w:rPr>
        <w:t xml:space="preserve">3. </w:t>
      </w:r>
      <w:r w:rsidRPr="008C2650">
        <w:rPr>
          <w:rFonts w:asciiTheme="minorHAnsi" w:hAnsiTheme="minorHAnsi" w:cstheme="minorHAnsi"/>
          <w:b/>
          <w:bCs/>
          <w:sz w:val="28"/>
          <w:szCs w:val="28"/>
        </w:rPr>
        <w:t xml:space="preserve">Brief description of the grant proposal </w:t>
      </w:r>
    </w:p>
    <w:p w14:paraId="4DBC92BE" w14:textId="68677B90" w:rsidR="007D40A4" w:rsidRPr="008C2650" w:rsidRDefault="007D40A4" w:rsidP="00D3652D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8C2650">
        <w:rPr>
          <w:rFonts w:asciiTheme="minorHAnsi" w:hAnsiTheme="minorHAnsi" w:cstheme="minorHAnsi"/>
          <w:i/>
          <w:iCs/>
          <w:sz w:val="22"/>
          <w:szCs w:val="22"/>
        </w:rPr>
        <w:t xml:space="preserve">Max. </w:t>
      </w:r>
      <w:r w:rsidR="00F52777">
        <w:rPr>
          <w:rFonts w:asciiTheme="minorHAnsi" w:hAnsiTheme="minorHAnsi" w:cstheme="minorHAnsi"/>
          <w:i/>
          <w:iCs/>
          <w:sz w:val="22"/>
          <w:szCs w:val="22"/>
        </w:rPr>
        <w:t>6</w:t>
      </w:r>
      <w:r w:rsidRPr="008C2650">
        <w:rPr>
          <w:rFonts w:asciiTheme="minorHAnsi" w:hAnsiTheme="minorHAnsi" w:cstheme="minorHAnsi"/>
          <w:i/>
          <w:iCs/>
          <w:sz w:val="22"/>
          <w:szCs w:val="22"/>
        </w:rPr>
        <w:t xml:space="preserve">00 words </w:t>
      </w:r>
    </w:p>
    <w:p w14:paraId="56567357" w14:textId="187957E5" w:rsidR="007D40A4" w:rsidRPr="008C2650" w:rsidRDefault="00BF2341" w:rsidP="00D3652D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8C2650">
        <w:rPr>
          <w:rFonts w:asciiTheme="minorHAnsi" w:hAnsiTheme="minorHAnsi" w:cstheme="minorHAnsi"/>
          <w:sz w:val="22"/>
          <w:szCs w:val="22"/>
        </w:rPr>
        <w:t>Please describe:</w:t>
      </w:r>
    </w:p>
    <w:p w14:paraId="5EA00A7B" w14:textId="2EE083FE" w:rsidR="00122B6F" w:rsidRDefault="00122B6F" w:rsidP="00E44A9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Which grant or combinations of grants are you applying for?</w:t>
      </w:r>
    </w:p>
    <w:p w14:paraId="20EF677A" w14:textId="6AE497CA" w:rsidR="00BC6B11" w:rsidRDefault="00BC6B11" w:rsidP="00E44A9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Selected topic of interest and fitness to the call</w:t>
      </w:r>
    </w:p>
    <w:p w14:paraId="3699B698" w14:textId="05D6EA83" w:rsidR="007D40A4" w:rsidRPr="008C2650" w:rsidRDefault="00BF2341" w:rsidP="00E44A9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8C2650">
        <w:rPr>
          <w:rFonts w:asciiTheme="minorHAnsi" w:hAnsiTheme="minorHAnsi" w:cstheme="minorHAnsi"/>
          <w:sz w:val="22"/>
          <w:szCs w:val="22"/>
        </w:rPr>
        <w:t xml:space="preserve">Rationale of the study and </w:t>
      </w:r>
      <w:r w:rsidR="00BC6B11">
        <w:rPr>
          <w:rFonts w:asciiTheme="minorHAnsi" w:hAnsiTheme="minorHAnsi" w:cstheme="minorHAnsi"/>
          <w:sz w:val="22"/>
          <w:szCs w:val="22"/>
        </w:rPr>
        <w:t>w</w:t>
      </w:r>
      <w:r w:rsidR="007D40A4" w:rsidRPr="008C2650">
        <w:rPr>
          <w:rFonts w:asciiTheme="minorHAnsi" w:hAnsiTheme="minorHAnsi" w:cstheme="minorHAnsi"/>
          <w:sz w:val="22"/>
          <w:szCs w:val="22"/>
        </w:rPr>
        <w:t>ork</w:t>
      </w:r>
      <w:r w:rsidR="00BC6B11">
        <w:rPr>
          <w:rFonts w:asciiTheme="minorHAnsi" w:hAnsiTheme="minorHAnsi" w:cstheme="minorHAnsi"/>
          <w:sz w:val="22"/>
          <w:szCs w:val="22"/>
        </w:rPr>
        <w:t xml:space="preserve"> </w:t>
      </w:r>
      <w:r w:rsidR="007D40A4" w:rsidRPr="008C2650">
        <w:rPr>
          <w:rFonts w:asciiTheme="minorHAnsi" w:hAnsiTheme="minorHAnsi" w:cstheme="minorHAnsi"/>
          <w:sz w:val="22"/>
          <w:szCs w:val="22"/>
        </w:rPr>
        <w:t xml:space="preserve">plan </w:t>
      </w:r>
    </w:p>
    <w:p w14:paraId="174843C8" w14:textId="01797B6A" w:rsidR="001D215A" w:rsidRPr="008C2650" w:rsidRDefault="00BC6B11" w:rsidP="00E44A9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analysis strategy and expected outcomes</w:t>
      </w:r>
    </w:p>
    <w:p w14:paraId="41FEB0BF" w14:textId="7154444D" w:rsidR="00BF2341" w:rsidRDefault="00BC6B11" w:rsidP="00E44A9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Feasibility analysis, sample availability</w:t>
      </w:r>
    </w:p>
    <w:p w14:paraId="48CD44D8" w14:textId="755602D5" w:rsidR="00BC6B11" w:rsidRPr="008C2650" w:rsidRDefault="00BC6B11" w:rsidP="00E44A9A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Expected impact in follow up studies and larger grant applications</w:t>
      </w:r>
    </w:p>
    <w:p w14:paraId="5CD7D82A" w14:textId="77777777" w:rsidR="007D40A4" w:rsidRPr="008C2650" w:rsidRDefault="007D40A4" w:rsidP="007D40A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CA377" w14:textId="77777777" w:rsidR="007D40A4" w:rsidRPr="008C2650" w:rsidRDefault="007D40A4" w:rsidP="007D40A4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8C2650">
        <w:rPr>
          <w:rFonts w:asciiTheme="minorHAnsi" w:hAnsiTheme="minorHAnsi" w:cstheme="minorHAnsi"/>
          <w:sz w:val="28"/>
          <w:szCs w:val="28"/>
        </w:rPr>
        <w:t xml:space="preserve">4. </w:t>
      </w:r>
      <w:r w:rsidRPr="008C2650">
        <w:rPr>
          <w:rFonts w:asciiTheme="minorHAnsi" w:hAnsiTheme="minorHAnsi" w:cstheme="minorHAnsi"/>
          <w:b/>
          <w:bCs/>
          <w:sz w:val="28"/>
          <w:szCs w:val="28"/>
        </w:rPr>
        <w:t xml:space="preserve">Budget specifics </w:t>
      </w:r>
    </w:p>
    <w:p w14:paraId="26D9C284" w14:textId="24DEB58A" w:rsidR="00886390" w:rsidRPr="008C2650" w:rsidRDefault="00122B6F" w:rsidP="00E44A9A">
      <w:pPr>
        <w:pStyle w:val="Default"/>
        <w:ind w:left="708" w:hanging="424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Only</w:t>
      </w:r>
      <w:r w:rsidR="007D40A4" w:rsidRPr="008C265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86390" w:rsidRPr="008C2650">
        <w:rPr>
          <w:rFonts w:asciiTheme="minorHAnsi" w:hAnsiTheme="minorHAnsi" w:cstheme="minorHAnsi"/>
          <w:i/>
          <w:iCs/>
          <w:sz w:val="22"/>
          <w:szCs w:val="22"/>
        </w:rPr>
        <w:t>for research c</w:t>
      </w:r>
      <w:r w:rsidR="00051733">
        <w:rPr>
          <w:rFonts w:asciiTheme="minorHAnsi" w:hAnsiTheme="minorHAnsi" w:cstheme="minorHAnsi"/>
          <w:i/>
          <w:iCs/>
          <w:sz w:val="22"/>
          <w:szCs w:val="22"/>
        </w:rPr>
        <w:t>onsumables/not for salary costs. Provide an indication of the matching provided by applicant.</w:t>
      </w:r>
    </w:p>
    <w:p w14:paraId="219690F7" w14:textId="3B5F0DF0" w:rsidR="00886390" w:rsidRPr="008C2650" w:rsidRDefault="00886390" w:rsidP="007D40A4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</w:p>
    <w:p w14:paraId="6C30CD54" w14:textId="38BD3DB2" w:rsidR="00D92874" w:rsidRPr="000F66B3" w:rsidRDefault="007D40A4" w:rsidP="001630C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0F66B3">
        <w:rPr>
          <w:rFonts w:asciiTheme="minorHAnsi" w:hAnsiTheme="minorHAnsi" w:cstheme="minorHAnsi"/>
          <w:sz w:val="22"/>
          <w:szCs w:val="22"/>
        </w:rPr>
        <w:t>Send the completed application form together with your CV</w:t>
      </w:r>
      <w:r w:rsidR="00DA71B8" w:rsidRPr="000F66B3">
        <w:rPr>
          <w:rFonts w:asciiTheme="minorHAnsi" w:hAnsiTheme="minorHAnsi" w:cstheme="minorHAnsi"/>
          <w:sz w:val="22"/>
          <w:szCs w:val="22"/>
        </w:rPr>
        <w:t xml:space="preserve"> (as one PDF-file) </w:t>
      </w:r>
      <w:r w:rsidRPr="000F66B3">
        <w:rPr>
          <w:rFonts w:asciiTheme="minorHAnsi" w:hAnsiTheme="minorHAnsi" w:cstheme="minorHAnsi"/>
          <w:b/>
          <w:bCs/>
          <w:sz w:val="22"/>
          <w:szCs w:val="22"/>
        </w:rPr>
        <w:t xml:space="preserve">before October </w:t>
      </w:r>
      <w:r w:rsidR="00BC6B11" w:rsidRPr="000F66B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BC6B11" w:rsidRPr="000F66B3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st</w:t>
      </w:r>
      <w:r w:rsidR="00BC6B11" w:rsidRPr="000F66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6B3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C6B11" w:rsidRPr="000F66B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DA71B8" w:rsidRPr="000F66B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C6B11" w:rsidRPr="000F66B3">
        <w:rPr>
          <w:rFonts w:asciiTheme="minorHAnsi" w:hAnsiTheme="minorHAnsi" w:cstheme="minorHAnsi"/>
          <w:b/>
          <w:bCs/>
          <w:sz w:val="22"/>
          <w:szCs w:val="22"/>
        </w:rPr>
        <w:t>14:00</w:t>
      </w:r>
      <w:r w:rsidRPr="000F66B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F66B3">
        <w:rPr>
          <w:rFonts w:asciiTheme="minorHAnsi" w:hAnsiTheme="minorHAnsi" w:cstheme="minorHAnsi"/>
          <w:sz w:val="22"/>
          <w:szCs w:val="22"/>
        </w:rPr>
        <w:t xml:space="preserve">to </w:t>
      </w:r>
      <w:hyperlink r:id="rId11" w:history="1">
        <w:r w:rsidR="001408AD" w:rsidRPr="000F66B3">
          <w:rPr>
            <w:rStyle w:val="Hyperlink"/>
            <w:rFonts w:asciiTheme="minorHAnsi" w:hAnsiTheme="minorHAnsi" w:cstheme="minorHAnsi"/>
            <w:sz w:val="22"/>
            <w:szCs w:val="22"/>
          </w:rPr>
          <w:t>div9-MCCF@amsterdamumc.nl</w:t>
        </w:r>
      </w:hyperlink>
      <w:r w:rsidR="00DA71B8" w:rsidRPr="000F66B3">
        <w:rPr>
          <w:rFonts w:asciiTheme="minorHAnsi" w:hAnsiTheme="minorHAnsi" w:cstheme="minorHAnsi"/>
          <w:sz w:val="22"/>
          <w:szCs w:val="22"/>
        </w:rPr>
        <w:t>.</w:t>
      </w:r>
      <w:r w:rsidR="001408AD" w:rsidRPr="000F66B3">
        <w:rPr>
          <w:rFonts w:asciiTheme="minorHAnsi" w:hAnsiTheme="minorHAnsi" w:cstheme="minorHAnsi"/>
          <w:sz w:val="22"/>
          <w:szCs w:val="22"/>
        </w:rPr>
        <w:t xml:space="preserve"> For more information, please send us an email to </w:t>
      </w:r>
      <w:hyperlink r:id="rId12" w:history="1">
        <w:r w:rsidR="001408AD" w:rsidRPr="000F66B3">
          <w:rPr>
            <w:rStyle w:val="Hyperlink"/>
            <w:rFonts w:asciiTheme="minorHAnsi" w:hAnsiTheme="minorHAnsi" w:cstheme="minorHAnsi"/>
            <w:sz w:val="22"/>
            <w:szCs w:val="22"/>
          </w:rPr>
          <w:t>div9-MCCF@amsterdamumc.nl</w:t>
        </w:r>
      </w:hyperlink>
      <w:r w:rsidR="001408AD" w:rsidRPr="000F66B3">
        <w:rPr>
          <w:rFonts w:asciiTheme="minorHAnsi" w:hAnsiTheme="minorHAnsi" w:cstheme="minorHAnsi"/>
          <w:sz w:val="22"/>
          <w:szCs w:val="22"/>
        </w:rPr>
        <w:t>.</w:t>
      </w:r>
    </w:p>
    <w:sectPr w:rsidR="00D92874" w:rsidRPr="000F6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B36C" w14:textId="77777777" w:rsidR="00D91996" w:rsidRDefault="00D91996" w:rsidP="00D91996">
      <w:pPr>
        <w:spacing w:after="0" w:line="240" w:lineRule="auto"/>
      </w:pPr>
      <w:r>
        <w:separator/>
      </w:r>
    </w:p>
  </w:endnote>
  <w:endnote w:type="continuationSeparator" w:id="0">
    <w:p w14:paraId="448B43AE" w14:textId="77777777" w:rsidR="00D91996" w:rsidRDefault="00D91996" w:rsidP="00D91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31E78" w14:textId="77777777" w:rsidR="00D91996" w:rsidRDefault="00D91996" w:rsidP="00D91996">
      <w:pPr>
        <w:spacing w:after="0" w:line="240" w:lineRule="auto"/>
      </w:pPr>
      <w:r>
        <w:separator/>
      </w:r>
    </w:p>
  </w:footnote>
  <w:footnote w:type="continuationSeparator" w:id="0">
    <w:p w14:paraId="3B0A85FC" w14:textId="77777777" w:rsidR="00D91996" w:rsidRDefault="00D91996" w:rsidP="00D919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122"/>
    <w:multiLevelType w:val="hybridMultilevel"/>
    <w:tmpl w:val="986E600C"/>
    <w:lvl w:ilvl="0" w:tplc="CBECA93E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947B44"/>
    <w:multiLevelType w:val="hybridMultilevel"/>
    <w:tmpl w:val="75802B2C"/>
    <w:lvl w:ilvl="0" w:tplc="0413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EBF"/>
    <w:multiLevelType w:val="hybridMultilevel"/>
    <w:tmpl w:val="5AC249EE"/>
    <w:lvl w:ilvl="0" w:tplc="CBECA93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93933"/>
    <w:multiLevelType w:val="hybridMultilevel"/>
    <w:tmpl w:val="793437C8"/>
    <w:lvl w:ilvl="0" w:tplc="9B4AEBD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222FD"/>
    <w:multiLevelType w:val="hybridMultilevel"/>
    <w:tmpl w:val="4D6E0C74"/>
    <w:lvl w:ilvl="0" w:tplc="CBECA93E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5C62CBF"/>
    <w:multiLevelType w:val="hybridMultilevel"/>
    <w:tmpl w:val="A490C18A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802484A"/>
    <w:multiLevelType w:val="hybridMultilevel"/>
    <w:tmpl w:val="0956854A"/>
    <w:lvl w:ilvl="0" w:tplc="0413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95461"/>
    <w:multiLevelType w:val="hybridMultilevel"/>
    <w:tmpl w:val="A8CC26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61E13"/>
    <w:multiLevelType w:val="hybridMultilevel"/>
    <w:tmpl w:val="2B12A4F8"/>
    <w:lvl w:ilvl="0" w:tplc="CBECA93E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3655BF7"/>
    <w:multiLevelType w:val="hybridMultilevel"/>
    <w:tmpl w:val="D3388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B0C67"/>
    <w:multiLevelType w:val="hybridMultilevel"/>
    <w:tmpl w:val="D5D4B7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 w15:restartNumberingAfterBreak="0">
    <w:nsid w:val="6FE02426"/>
    <w:multiLevelType w:val="hybridMultilevel"/>
    <w:tmpl w:val="09FEA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A6DFA"/>
    <w:multiLevelType w:val="hybridMultilevel"/>
    <w:tmpl w:val="DAE87BDE"/>
    <w:lvl w:ilvl="0" w:tplc="0413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34750698">
    <w:abstractNumId w:val="12"/>
  </w:num>
  <w:num w:numId="2" w16cid:durableId="895774005">
    <w:abstractNumId w:val="11"/>
  </w:num>
  <w:num w:numId="3" w16cid:durableId="9987057">
    <w:abstractNumId w:val="5"/>
  </w:num>
  <w:num w:numId="4" w16cid:durableId="1057315196">
    <w:abstractNumId w:val="4"/>
  </w:num>
  <w:num w:numId="5" w16cid:durableId="1489323794">
    <w:abstractNumId w:val="0"/>
  </w:num>
  <w:num w:numId="6" w16cid:durableId="257105011">
    <w:abstractNumId w:val="10"/>
  </w:num>
  <w:num w:numId="7" w16cid:durableId="1869369936">
    <w:abstractNumId w:val="9"/>
  </w:num>
  <w:num w:numId="8" w16cid:durableId="1166362528">
    <w:abstractNumId w:val="8"/>
  </w:num>
  <w:num w:numId="9" w16cid:durableId="109515063">
    <w:abstractNumId w:val="2"/>
  </w:num>
  <w:num w:numId="10" w16cid:durableId="306058173">
    <w:abstractNumId w:val="6"/>
  </w:num>
  <w:num w:numId="11" w16cid:durableId="1801610554">
    <w:abstractNumId w:val="7"/>
  </w:num>
  <w:num w:numId="12" w16cid:durableId="1742215937">
    <w:abstractNumId w:val="3"/>
  </w:num>
  <w:num w:numId="13" w16cid:durableId="57417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A4"/>
    <w:rsid w:val="00017643"/>
    <w:rsid w:val="00036B56"/>
    <w:rsid w:val="0004724A"/>
    <w:rsid w:val="00051733"/>
    <w:rsid w:val="000A098B"/>
    <w:rsid w:val="000B35FE"/>
    <w:rsid w:val="000F66B3"/>
    <w:rsid w:val="00122B6F"/>
    <w:rsid w:val="001408AD"/>
    <w:rsid w:val="00151F46"/>
    <w:rsid w:val="001630C0"/>
    <w:rsid w:val="001B33AD"/>
    <w:rsid w:val="001C0D24"/>
    <w:rsid w:val="001D215A"/>
    <w:rsid w:val="001F1FD1"/>
    <w:rsid w:val="00224569"/>
    <w:rsid w:val="00241F9B"/>
    <w:rsid w:val="0024446E"/>
    <w:rsid w:val="00273CEB"/>
    <w:rsid w:val="00274987"/>
    <w:rsid w:val="00295867"/>
    <w:rsid w:val="002C59A9"/>
    <w:rsid w:val="002E0495"/>
    <w:rsid w:val="002F41CB"/>
    <w:rsid w:val="00395D81"/>
    <w:rsid w:val="003F090A"/>
    <w:rsid w:val="003F2A1D"/>
    <w:rsid w:val="003F69AB"/>
    <w:rsid w:val="004914CA"/>
    <w:rsid w:val="004A3CBB"/>
    <w:rsid w:val="004D355B"/>
    <w:rsid w:val="004F1B7D"/>
    <w:rsid w:val="004F56F7"/>
    <w:rsid w:val="0051657D"/>
    <w:rsid w:val="005268D6"/>
    <w:rsid w:val="005C47C6"/>
    <w:rsid w:val="005F4AF7"/>
    <w:rsid w:val="006949D0"/>
    <w:rsid w:val="006E26F5"/>
    <w:rsid w:val="006E3694"/>
    <w:rsid w:val="006F08A7"/>
    <w:rsid w:val="006F4F57"/>
    <w:rsid w:val="007713E4"/>
    <w:rsid w:val="007A1011"/>
    <w:rsid w:val="007D3135"/>
    <w:rsid w:val="007D40A4"/>
    <w:rsid w:val="007D708D"/>
    <w:rsid w:val="007F30EF"/>
    <w:rsid w:val="007F7B53"/>
    <w:rsid w:val="0081419D"/>
    <w:rsid w:val="00833F13"/>
    <w:rsid w:val="00886390"/>
    <w:rsid w:val="008B5D0D"/>
    <w:rsid w:val="008C2650"/>
    <w:rsid w:val="008E1EC6"/>
    <w:rsid w:val="00901F08"/>
    <w:rsid w:val="00941B11"/>
    <w:rsid w:val="00942F82"/>
    <w:rsid w:val="00943976"/>
    <w:rsid w:val="00966A94"/>
    <w:rsid w:val="009806C0"/>
    <w:rsid w:val="009A1E23"/>
    <w:rsid w:val="009D50EB"/>
    <w:rsid w:val="009E3F0F"/>
    <w:rsid w:val="009F1AE3"/>
    <w:rsid w:val="009F70A0"/>
    <w:rsid w:val="00A31FCC"/>
    <w:rsid w:val="00A56E15"/>
    <w:rsid w:val="00AD2A18"/>
    <w:rsid w:val="00AE0F20"/>
    <w:rsid w:val="00B05BD0"/>
    <w:rsid w:val="00B70BB6"/>
    <w:rsid w:val="00BB7975"/>
    <w:rsid w:val="00BC6B11"/>
    <w:rsid w:val="00BF2341"/>
    <w:rsid w:val="00C25EF6"/>
    <w:rsid w:val="00C45B56"/>
    <w:rsid w:val="00C7027D"/>
    <w:rsid w:val="00D3652D"/>
    <w:rsid w:val="00D36EBE"/>
    <w:rsid w:val="00D51F59"/>
    <w:rsid w:val="00D53AC1"/>
    <w:rsid w:val="00D91996"/>
    <w:rsid w:val="00D92874"/>
    <w:rsid w:val="00D96132"/>
    <w:rsid w:val="00DA119A"/>
    <w:rsid w:val="00DA71B8"/>
    <w:rsid w:val="00DD72B2"/>
    <w:rsid w:val="00E24DB4"/>
    <w:rsid w:val="00E44A9A"/>
    <w:rsid w:val="00E5676F"/>
    <w:rsid w:val="00E958EA"/>
    <w:rsid w:val="00EC0A1D"/>
    <w:rsid w:val="00EE41C6"/>
    <w:rsid w:val="00EF758A"/>
    <w:rsid w:val="00F120CE"/>
    <w:rsid w:val="00F52777"/>
    <w:rsid w:val="00F56636"/>
    <w:rsid w:val="00F841C6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96C3C7"/>
  <w15:chartTrackingRefBased/>
  <w15:docId w15:val="{A0475DD8-1109-456E-BEC2-079CCFCE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0A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2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2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2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3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3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996"/>
  </w:style>
  <w:style w:type="paragraph" w:styleId="Footer">
    <w:name w:val="footer"/>
    <w:basedOn w:val="Normal"/>
    <w:link w:val="FooterChar"/>
    <w:uiPriority w:val="99"/>
    <w:unhideWhenUsed/>
    <w:rsid w:val="00D91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996"/>
  </w:style>
  <w:style w:type="table" w:styleId="TableGrid">
    <w:name w:val="Table Grid"/>
    <w:basedOn w:val="TableNormal"/>
    <w:uiPriority w:val="59"/>
    <w:rsid w:val="000B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1B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v9-MCCF@amsterdamumc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9-MCCF@amsterdamumc.n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oyabio.com/phenocode-signature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43AC-54A7-413A-B25A-717802E8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AMC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Rampanelli, E. (Elena)</dc:creator>
  <cp:keywords/>
  <dc:description/>
  <cp:lastModifiedBy>Garcia Vallejo, J.J. (Juan J.)</cp:lastModifiedBy>
  <cp:revision>2</cp:revision>
  <dcterms:created xsi:type="dcterms:W3CDTF">2024-09-04T08:15:00Z</dcterms:created>
  <dcterms:modified xsi:type="dcterms:W3CDTF">2024-09-04T08:15:00Z</dcterms:modified>
</cp:coreProperties>
</file>