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1552FC"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0"/>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Project Coordinator</w:t>
      </w:r>
      <w:r w:rsidRPr="00545805">
        <w:rPr>
          <w:rFonts w:ascii="Arial" w:hAnsi="Arial" w:cs="Arial"/>
          <w:lang w:val="en-GB"/>
        </w:rPr>
        <w:t>;</w:t>
      </w:r>
    </w:p>
    <w:p w14:paraId="3FBF7128" w14:textId="77777777" w:rsidR="001B047B" w:rsidRPr="001552FC" w:rsidRDefault="001B047B" w:rsidP="001B047B">
      <w:pPr>
        <w:pStyle w:val="Lijstalinea"/>
        <w:numPr>
          <w:ilvl w:val="0"/>
          <w:numId w:val="30"/>
        </w:numPr>
        <w:spacing w:before="120" w:after="120" w:line="276" w:lineRule="auto"/>
        <w:contextualSpacing w:val="0"/>
        <w:jc w:val="both"/>
        <w:rPr>
          <w:rFonts w:ascii="Arial" w:hAnsi="Arial" w:cs="Arial"/>
          <w:bCs/>
          <w:caps/>
          <w:lang w:val="en-GB"/>
        </w:rPr>
      </w:pPr>
      <w:r w:rsidRPr="001552FC">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2</w:t>
      </w:r>
      <w:r w:rsidRPr="001552FC">
        <w:rPr>
          <w:rFonts w:ascii="Arial" w:hAnsi="Arial" w:cs="Arial"/>
          <w:b/>
          <w:lang w:val="en-GB"/>
        </w:rPr>
        <w:t>]</w:t>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hereinafter referred to as the “</w:t>
      </w:r>
      <w:r w:rsidRPr="001552FC">
        <w:rPr>
          <w:rFonts w:ascii="Arial" w:hAnsi="Arial" w:cs="Arial"/>
          <w:b/>
          <w:lang w:val="en-GB"/>
        </w:rPr>
        <w:t>Research Organisation</w:t>
      </w:r>
      <w:r>
        <w:rPr>
          <w:rFonts w:ascii="Arial" w:hAnsi="Arial" w:cs="Arial"/>
          <w:b/>
          <w:lang w:val="en-GB"/>
        </w:rPr>
        <w:t xml:space="preserve"> </w:t>
      </w:r>
      <w:r w:rsidRPr="00A07579">
        <w:rPr>
          <w:rFonts w:ascii="Arial" w:hAnsi="Arial" w:cs="Arial"/>
          <w:b/>
          <w:highlight w:val="yellow"/>
          <w:lang w:val="en-GB"/>
        </w:rPr>
        <w:t>X</w:t>
      </w:r>
      <w:r w:rsidRPr="001552FC">
        <w:rPr>
          <w:rFonts w:ascii="Arial" w:hAnsi="Arial" w:cs="Arial"/>
          <w:lang w:val="en-GB"/>
        </w:rPr>
        <w:t>”</w:t>
      </w:r>
      <w:r>
        <w:rPr>
          <w:rFonts w:ascii="Arial" w:hAnsi="Arial" w:cs="Arial"/>
          <w:lang w:val="en-GB"/>
        </w:rPr>
        <w:t xml:space="preserve"> and as “</w:t>
      </w:r>
      <w:r w:rsidRPr="00A07579">
        <w:rPr>
          <w:rFonts w:ascii="Arial" w:hAnsi="Arial" w:cs="Arial"/>
          <w:highlight w:val="yellow"/>
          <w:lang w:val="en-GB"/>
        </w:rPr>
        <w:t>[</w:t>
      </w:r>
      <w:r w:rsidRPr="00A07579">
        <w:rPr>
          <w:rFonts w:ascii="Arial" w:hAnsi="Arial" w:cs="Arial"/>
          <w:b/>
          <w:bCs/>
          <w:highlight w:val="yellow"/>
          <w:lang w:val="en-GB"/>
        </w:rPr>
        <w:t>Name Partner</w:t>
      </w:r>
      <w:r>
        <w:rPr>
          <w:rFonts w:ascii="Arial" w:hAnsi="Arial" w:cs="Arial"/>
          <w:lang w:val="en-GB"/>
        </w:rPr>
        <w:t>]”</w:t>
      </w:r>
      <w:r w:rsidRPr="001552FC">
        <w:rPr>
          <w:rFonts w:ascii="Arial" w:hAnsi="Arial" w:cs="Arial"/>
          <w:lang w:val="en-GB"/>
        </w:rPr>
        <w:t>;</w:t>
      </w:r>
    </w:p>
    <w:p w14:paraId="2E64DEC7" w14:textId="6962AAD7" w:rsidR="001B047B" w:rsidRPr="00545805" w:rsidRDefault="001B047B" w:rsidP="001B047B">
      <w:pPr>
        <w:pStyle w:val="Lijstalinea"/>
        <w:numPr>
          <w:ilvl w:val="0"/>
          <w:numId w:val="30"/>
        </w:numPr>
        <w:spacing w:before="120" w:after="120" w:line="276" w:lineRule="auto"/>
        <w:contextualSpacing w:val="0"/>
        <w:jc w:val="both"/>
        <w:rPr>
          <w:rFonts w:ascii="Arial" w:hAnsi="Arial" w:cs="Arial"/>
          <w:bCs/>
          <w:caps/>
          <w:lang w:val="en-GB"/>
        </w:rPr>
      </w:pPr>
      <w:r w:rsidRPr="001552FC">
        <w:rPr>
          <w:rFonts w:ascii="Arial" w:hAnsi="Arial" w:cs="Arial"/>
          <w:b/>
          <w:lang w:val="en-GB"/>
        </w:rPr>
        <w:t>[</w:t>
      </w:r>
      <w:r>
        <w:rPr>
          <w:rFonts w:ascii="Arial" w:hAnsi="Arial"/>
          <w:b/>
          <w:highlight w:val="yellow"/>
          <w:lang w:val="en-GB"/>
        </w:rPr>
        <w:t>Consortium Partner 3</w:t>
      </w:r>
      <w:r w:rsidRPr="001552FC">
        <w:rPr>
          <w:rFonts w:ascii="Arial" w:hAnsi="Arial" w:cs="Arial"/>
          <w:b/>
          <w:lang w:val="en-GB"/>
        </w:rPr>
        <w:t>]</w:t>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xml:space="preserve"> and its address [</w:t>
      </w:r>
      <w:r w:rsidRPr="001552FC">
        <w:rPr>
          <w:rFonts w:ascii="Arial" w:hAnsi="Arial" w:cs="Arial"/>
          <w:highlight w:val="yellow"/>
          <w:lang w:val="en-GB"/>
        </w:rPr>
        <w:t>address</w:t>
      </w:r>
      <w:r w:rsidRPr="001552FC">
        <w:rPr>
          <w:rFonts w:ascii="Arial" w:hAnsi="Arial" w:cs="Arial"/>
          <w:lang w:val="en-GB"/>
        </w:rPr>
        <w:t>]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w:t>
      </w:r>
      <w:r w:rsidRPr="001552FC">
        <w:rPr>
          <w:rFonts w:ascii="Arial" w:hAnsi="Arial" w:cs="Arial"/>
          <w:lang w:val="en-GB"/>
        </w:rPr>
        <w:t>r], hereinafter referred to as the “</w:t>
      </w:r>
      <w:r w:rsidRPr="00A07579">
        <w:rPr>
          <w:rFonts w:ascii="Arial" w:hAnsi="Arial" w:cs="Arial"/>
          <w:b/>
          <w:lang w:val="en-GB"/>
        </w:rPr>
        <w:t xml:space="preserve">Industrial Partner </w:t>
      </w:r>
      <w:r>
        <w:rPr>
          <w:rFonts w:ascii="Arial" w:hAnsi="Arial" w:cs="Arial"/>
          <w:b/>
          <w:highlight w:val="yellow"/>
          <w:lang w:val="en-GB"/>
        </w:rPr>
        <w:t>X</w:t>
      </w:r>
      <w:r w:rsidRPr="001552FC">
        <w:rPr>
          <w:rFonts w:ascii="Arial" w:hAnsi="Arial" w:cs="Arial"/>
          <w:lang w:val="en-GB"/>
        </w:rPr>
        <w:t>”</w:t>
      </w:r>
      <w:r>
        <w:rPr>
          <w:rFonts w:ascii="Arial" w:hAnsi="Arial" w:cs="Arial"/>
          <w:lang w:val="en-GB"/>
        </w:rPr>
        <w:t xml:space="preserve"> and as “[</w:t>
      </w:r>
      <w:r w:rsidRPr="00A07579">
        <w:rPr>
          <w:rFonts w:ascii="Arial" w:hAnsi="Arial" w:cs="Arial"/>
          <w:b/>
          <w:bCs/>
          <w:highlight w:val="yellow"/>
          <w:lang w:val="en-GB"/>
        </w:rPr>
        <w:t>Name Partner</w:t>
      </w:r>
      <w:r>
        <w:rPr>
          <w:rFonts w:ascii="Arial" w:hAnsi="Arial" w:cs="Arial"/>
          <w:lang w:val="en-GB"/>
        </w:rPr>
        <w:t>]”</w:t>
      </w:r>
      <w:r w:rsidRPr="001552FC">
        <w:rPr>
          <w:rFonts w:ascii="Arial" w:hAnsi="Arial" w:cs="Arial"/>
          <w:lang w:val="en-GB"/>
        </w:rPr>
        <w:t>;</w:t>
      </w:r>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1F89C4F4" w14:textId="77777777" w:rsidR="00163F9E" w:rsidRPr="001552FC" w:rsidRDefault="00163F9E" w:rsidP="00163F9E">
      <w:pPr>
        <w:pStyle w:val="Lijstalinea"/>
        <w:numPr>
          <w:ilvl w:val="0"/>
          <w:numId w:val="31"/>
        </w:numPr>
        <w:spacing w:before="120" w:after="120"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w:t>
      </w:r>
      <w:proofErr w:type="spellStart"/>
      <w:r w:rsidRPr="001552FC">
        <w:rPr>
          <w:rFonts w:ascii="Arial" w:hAnsi="Arial" w:cs="Arial"/>
          <w:i/>
          <w:lang w:val="en-GB"/>
        </w:rPr>
        <w:t>voor</w:t>
      </w:r>
      <w:proofErr w:type="spellEnd"/>
      <w:r w:rsidRPr="001552FC">
        <w:rPr>
          <w:rFonts w:ascii="Arial" w:hAnsi="Arial" w:cs="Arial"/>
          <w:i/>
          <w:lang w:val="en-GB"/>
        </w:rPr>
        <w:t xml:space="preserve"> Kennis </w:t>
      </w:r>
      <w:proofErr w:type="spellStart"/>
      <w:r w:rsidRPr="001552FC">
        <w:rPr>
          <w:rFonts w:ascii="Arial" w:hAnsi="Arial" w:cs="Arial"/>
          <w:i/>
          <w:lang w:val="en-GB"/>
        </w:rPr>
        <w:t>en</w:t>
      </w:r>
      <w:proofErr w:type="spellEnd"/>
      <w:r w:rsidRPr="001552FC">
        <w:rPr>
          <w:rFonts w:ascii="Arial" w:hAnsi="Arial" w:cs="Arial"/>
          <w:i/>
          <w:lang w:val="en-GB"/>
        </w:rPr>
        <w:t xml:space="preserve"> Innovatie</w:t>
      </w:r>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xml:space="preserve">) is represented by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Health – TKI (also acting under its trade name </w:t>
      </w:r>
      <w:proofErr w:type="spellStart"/>
      <w:r w:rsidRPr="001552FC">
        <w:rPr>
          <w:rFonts w:ascii="Arial" w:hAnsi="Arial" w:cs="Arial"/>
          <w:lang w:val="en-GB"/>
        </w:rPr>
        <w:t>Health~Holland</w:t>
      </w:r>
      <w:proofErr w:type="spellEnd"/>
      <w:r w:rsidRPr="001552FC">
        <w:rPr>
          <w:rFonts w:ascii="Arial" w:hAnsi="Arial" w:cs="Arial"/>
          <w:lang w:val="en-GB"/>
        </w:rPr>
        <w:t>, hereinafter referred to as “</w:t>
      </w:r>
      <w:proofErr w:type="spellStart"/>
      <w:r w:rsidRPr="001552FC">
        <w:rPr>
          <w:rFonts w:ascii="Arial" w:hAnsi="Arial" w:cs="Arial"/>
          <w:b/>
          <w:lang w:val="en-GB"/>
        </w:rPr>
        <w:t>Stichting</w:t>
      </w:r>
      <w:proofErr w:type="spellEnd"/>
      <w:r w:rsidRPr="001552FC">
        <w:rPr>
          <w:rFonts w:ascii="Arial" w:hAnsi="Arial" w:cs="Arial"/>
          <w:b/>
          <w:lang w:val="en-GB"/>
        </w:rPr>
        <w:t xml:space="preserve"> LSH-TKI</w:t>
      </w:r>
      <w:r w:rsidRPr="001552FC">
        <w:rPr>
          <w:rFonts w:ascii="Arial" w:hAnsi="Arial" w:cs="Arial"/>
          <w:lang w:val="en-GB"/>
        </w:rPr>
        <w:t>”), tasked by the Dutch government to promote and stimulate new public-private partnerships to undertake research and development projects in the life sciences;</w:t>
      </w:r>
    </w:p>
    <w:p w14:paraId="6A05D1D7" w14:textId="7FC7237E" w:rsidR="002A1972" w:rsidRPr="00266B29" w:rsidRDefault="00163F9E" w:rsidP="4296FE8E">
      <w:pPr>
        <w:pStyle w:val="Lijstalinea"/>
        <w:numPr>
          <w:ilvl w:val="0"/>
          <w:numId w:val="31"/>
        </w:numPr>
        <w:spacing w:before="120" w:after="120" w:line="276" w:lineRule="auto"/>
        <w:jc w:val="both"/>
        <w:rPr>
          <w:rFonts w:ascii="Arial" w:hAnsi="Arial" w:cs="Arial"/>
          <w:lang w:val="en-GB"/>
        </w:rPr>
      </w:pPr>
      <w:r w:rsidRPr="4296FE8E">
        <w:rPr>
          <w:rFonts w:ascii="Arial" w:hAnsi="Arial" w:cs="Arial"/>
          <w:lang w:val="en-GB"/>
        </w:rPr>
        <w:t xml:space="preserve">To promote such partnerships, the Minister of Economic Affairs and Climate Policy has allocated certain funds to </w:t>
      </w:r>
      <w:proofErr w:type="spellStart"/>
      <w:r w:rsidRPr="4296FE8E">
        <w:rPr>
          <w:rFonts w:ascii="Arial" w:hAnsi="Arial" w:cs="Arial"/>
          <w:lang w:val="en-GB"/>
        </w:rPr>
        <w:t>Stichting</w:t>
      </w:r>
      <w:proofErr w:type="spellEnd"/>
      <w:r w:rsidRPr="4296FE8E">
        <w:rPr>
          <w:rFonts w:ascii="Arial" w:hAnsi="Arial" w:cs="Arial"/>
          <w:lang w:val="en-GB"/>
        </w:rPr>
        <w:t xml:space="preserve"> LSH-TKI, to grant </w:t>
      </w:r>
      <w:r w:rsidR="006C042A" w:rsidRPr="4296FE8E">
        <w:rPr>
          <w:rFonts w:ascii="Arial" w:hAnsi="Arial" w:cs="Arial"/>
          <w:lang w:val="en-GB"/>
        </w:rPr>
        <w:t>subsidies</w:t>
      </w:r>
      <w:r w:rsidRPr="4296FE8E">
        <w:rPr>
          <w:rFonts w:ascii="Arial" w:hAnsi="Arial" w:cs="Arial"/>
          <w:lang w:val="en-GB"/>
        </w:rPr>
        <w:t xml:space="preserve"> to </w:t>
      </w:r>
      <w:r w:rsidR="0083547D" w:rsidRPr="4296FE8E">
        <w:rPr>
          <w:rFonts w:ascii="Arial" w:hAnsi="Arial" w:cs="Arial"/>
          <w:lang w:val="en-GB"/>
        </w:rPr>
        <w:t>PPP-program</w:t>
      </w:r>
      <w:r w:rsidR="00945431" w:rsidRPr="4296FE8E">
        <w:rPr>
          <w:rFonts w:ascii="Arial" w:hAnsi="Arial" w:cs="Arial"/>
          <w:lang w:val="en-GB"/>
        </w:rPr>
        <w:t>s</w:t>
      </w:r>
      <w:r w:rsidR="0083547D" w:rsidRPr="4296FE8E">
        <w:rPr>
          <w:rFonts w:ascii="Arial" w:hAnsi="Arial" w:cs="Arial"/>
          <w:lang w:val="en-GB"/>
        </w:rPr>
        <w:t xml:space="preserve"> </w:t>
      </w:r>
      <w:r w:rsidR="00F5663F" w:rsidRPr="4296FE8E">
        <w:rPr>
          <w:rFonts w:ascii="Arial" w:hAnsi="Arial" w:cs="Arial"/>
          <w:lang w:val="en-GB"/>
        </w:rPr>
        <w:t xml:space="preserve">in the </w:t>
      </w:r>
      <w:r w:rsidRPr="4296FE8E">
        <w:rPr>
          <w:rFonts w:ascii="Arial" w:hAnsi="Arial" w:cs="Arial"/>
          <w:lang w:val="en-GB"/>
        </w:rPr>
        <w:t xml:space="preserve">Life Sciences &amp; Health </w:t>
      </w:r>
      <w:r w:rsidR="00E94668" w:rsidRPr="4296FE8E">
        <w:rPr>
          <w:rFonts w:ascii="Arial" w:hAnsi="Arial" w:cs="Arial"/>
          <w:lang w:val="en-GB"/>
        </w:rPr>
        <w:t>sector</w:t>
      </w:r>
      <w:r w:rsidR="002A1972" w:rsidRPr="4296FE8E">
        <w:rPr>
          <w:rFonts w:ascii="Arial" w:hAnsi="Arial" w:cs="Arial"/>
          <w:lang w:val="en-GB"/>
        </w:rPr>
        <w:t>.</w:t>
      </w:r>
    </w:p>
    <w:p w14:paraId="0C57C817" w14:textId="19A50BA7" w:rsidR="00B35007" w:rsidRPr="00B35007" w:rsidRDefault="008430CC" w:rsidP="4296FE8E">
      <w:pPr>
        <w:pStyle w:val="Lijstalinea"/>
        <w:numPr>
          <w:ilvl w:val="0"/>
          <w:numId w:val="31"/>
        </w:numPr>
        <w:spacing w:before="120" w:after="120" w:line="276" w:lineRule="auto"/>
        <w:jc w:val="both"/>
        <w:rPr>
          <w:rFonts w:ascii="Arial" w:hAnsi="Arial" w:cs="Arial"/>
          <w:lang w:val="en-GB"/>
        </w:rPr>
      </w:pPr>
      <w:r w:rsidRPr="4296FE8E">
        <w:rPr>
          <w:rFonts w:ascii="Arial" w:hAnsi="Arial" w:cs="Arial"/>
          <w:lang w:val="en-GB"/>
        </w:rPr>
        <w:t xml:space="preserve">TKI LSH </w:t>
      </w:r>
      <w:r w:rsidR="00945431" w:rsidRPr="4296FE8E">
        <w:rPr>
          <w:rFonts w:ascii="Arial" w:hAnsi="Arial" w:cs="Arial"/>
          <w:lang w:val="en-GB"/>
        </w:rPr>
        <w:t xml:space="preserve">Programme </w:t>
      </w:r>
      <w:proofErr w:type="spellStart"/>
      <w:r w:rsidR="004F5AF8" w:rsidRPr="4296FE8E">
        <w:rPr>
          <w:rFonts w:ascii="Arial" w:hAnsi="Arial" w:cs="Arial"/>
          <w:lang w:val="en-GB"/>
        </w:rPr>
        <w:t>RehabAI@Home</w:t>
      </w:r>
      <w:proofErr w:type="spellEnd"/>
      <w:r w:rsidR="004F5AF8" w:rsidRPr="4296FE8E">
        <w:rPr>
          <w:rFonts w:ascii="Arial" w:hAnsi="Arial" w:cs="Arial"/>
          <w:lang w:val="en-GB"/>
        </w:rPr>
        <w:t xml:space="preserve"> is a PPP-program</w:t>
      </w:r>
      <w:r w:rsidR="00E91DF9" w:rsidRPr="4296FE8E">
        <w:rPr>
          <w:rFonts w:ascii="Arial" w:hAnsi="Arial" w:cs="Arial"/>
          <w:lang w:val="en-GB"/>
        </w:rPr>
        <w:t>me</w:t>
      </w:r>
      <w:r w:rsidR="00E94668" w:rsidRPr="4296FE8E">
        <w:rPr>
          <w:rFonts w:ascii="Arial" w:hAnsi="Arial" w:cs="Arial"/>
          <w:lang w:val="en-GB"/>
        </w:rPr>
        <w:t xml:space="preserve"> </w:t>
      </w:r>
      <w:r w:rsidR="004F5AF8" w:rsidRPr="4296FE8E">
        <w:rPr>
          <w:rFonts w:ascii="Arial" w:hAnsi="Arial" w:cs="Arial"/>
          <w:lang w:val="en-GB"/>
        </w:rPr>
        <w:t>that re</w:t>
      </w:r>
      <w:r w:rsidR="008C3151" w:rsidRPr="4296FE8E">
        <w:rPr>
          <w:rFonts w:ascii="Arial" w:hAnsi="Arial" w:cs="Arial"/>
          <w:lang w:val="en-GB"/>
        </w:rPr>
        <w:t>ceives suc</w:t>
      </w:r>
      <w:r w:rsidR="00D076A4" w:rsidRPr="4296FE8E">
        <w:rPr>
          <w:rFonts w:ascii="Arial" w:hAnsi="Arial" w:cs="Arial"/>
          <w:lang w:val="en-GB"/>
        </w:rPr>
        <w:t>h subsidy</w:t>
      </w:r>
      <w:r w:rsidR="0039598F" w:rsidRPr="4296FE8E">
        <w:rPr>
          <w:rFonts w:ascii="Arial" w:hAnsi="Arial" w:cs="Arial"/>
          <w:lang w:val="en-GB"/>
        </w:rPr>
        <w:t xml:space="preserve"> </w:t>
      </w:r>
      <w:r w:rsidR="00DD19E2" w:rsidRPr="4296FE8E">
        <w:rPr>
          <w:rFonts w:ascii="Arial" w:hAnsi="Arial" w:cs="Arial"/>
          <w:lang w:val="en-GB"/>
        </w:rPr>
        <w:t>from</w:t>
      </w:r>
      <w:r w:rsidR="0039598F">
        <w:t xml:space="preserve"> </w:t>
      </w:r>
      <w:proofErr w:type="spellStart"/>
      <w:r w:rsidR="0039598F" w:rsidRPr="4296FE8E">
        <w:rPr>
          <w:rFonts w:ascii="Arial" w:hAnsi="Arial" w:cs="Arial"/>
          <w:lang w:val="en-GB"/>
        </w:rPr>
        <w:t>Stichting</w:t>
      </w:r>
      <w:proofErr w:type="spellEnd"/>
      <w:r w:rsidR="0039598F" w:rsidRPr="4296FE8E">
        <w:rPr>
          <w:rFonts w:ascii="Arial" w:hAnsi="Arial" w:cs="Arial"/>
          <w:lang w:val="en-GB"/>
        </w:rPr>
        <w:t xml:space="preserve"> LSH-TKI</w:t>
      </w:r>
      <w:r w:rsidR="007053C9" w:rsidRPr="4296FE8E">
        <w:rPr>
          <w:rFonts w:ascii="Arial" w:hAnsi="Arial" w:cs="Arial"/>
          <w:lang w:val="en-GB"/>
        </w:rPr>
        <w:t xml:space="preserve"> (</w:t>
      </w:r>
      <w:r w:rsidR="00C06F5D" w:rsidRPr="4296FE8E">
        <w:rPr>
          <w:rFonts w:ascii="Arial" w:hAnsi="Arial" w:cs="Arial"/>
          <w:lang w:val="en-GB"/>
        </w:rPr>
        <w:t>hereinafter referred to as the “</w:t>
      </w:r>
      <w:r w:rsidR="00C06F5D" w:rsidRPr="4296FE8E">
        <w:rPr>
          <w:rFonts w:ascii="Arial" w:hAnsi="Arial" w:cs="Arial"/>
          <w:b/>
          <w:bCs/>
          <w:lang w:val="en-GB"/>
        </w:rPr>
        <w:t>Program</w:t>
      </w:r>
      <w:r w:rsidR="00C06F5D" w:rsidRPr="4296FE8E">
        <w:rPr>
          <w:rFonts w:ascii="Arial" w:hAnsi="Arial" w:cs="Arial"/>
          <w:lang w:val="en-GB"/>
        </w:rPr>
        <w:t>”)</w:t>
      </w:r>
      <w:r w:rsidR="00467037" w:rsidRPr="4296FE8E">
        <w:rPr>
          <w:rFonts w:ascii="Arial" w:hAnsi="Arial" w:cs="Arial"/>
          <w:lang w:val="en-GB"/>
        </w:rPr>
        <w:t>.</w:t>
      </w:r>
      <w:r w:rsidR="00A1217F" w:rsidRPr="4296FE8E">
        <w:rPr>
          <w:rFonts w:ascii="Arial" w:hAnsi="Arial" w:cs="Arial"/>
          <w:lang w:val="en-GB"/>
        </w:rPr>
        <w:t xml:space="preserve"> </w:t>
      </w:r>
      <w:r w:rsidR="00C31151" w:rsidRPr="4296FE8E">
        <w:rPr>
          <w:rFonts w:ascii="Arial" w:hAnsi="Arial" w:cs="Arial"/>
          <w:lang w:val="en-GB"/>
        </w:rPr>
        <w:t xml:space="preserve">The partners of this </w:t>
      </w:r>
      <w:r w:rsidR="007053C9" w:rsidRPr="4296FE8E">
        <w:rPr>
          <w:rFonts w:ascii="Arial" w:hAnsi="Arial" w:cs="Arial"/>
          <w:lang w:val="en-GB"/>
        </w:rPr>
        <w:t xml:space="preserve">Program </w:t>
      </w:r>
      <w:r w:rsidR="00C31151" w:rsidRPr="4296FE8E">
        <w:rPr>
          <w:rFonts w:ascii="Arial" w:hAnsi="Arial" w:cs="Arial"/>
          <w:lang w:val="en-GB"/>
        </w:rPr>
        <w:t>include Vrije Universiteit Amsterdam, Amsterdam UMC, Amsterdam University of Applied Sciences and ROM InWest</w:t>
      </w:r>
      <w:r w:rsidR="00BB1D19" w:rsidRPr="4296FE8E">
        <w:rPr>
          <w:rFonts w:ascii="Arial" w:hAnsi="Arial" w:cs="Arial"/>
          <w:lang w:val="en-GB"/>
        </w:rPr>
        <w:t xml:space="preserve"> (</w:t>
      </w:r>
      <w:r w:rsidR="009601A5" w:rsidRPr="4296FE8E">
        <w:rPr>
          <w:rFonts w:ascii="Arial" w:hAnsi="Arial" w:cs="Arial"/>
          <w:lang w:val="en-GB"/>
        </w:rPr>
        <w:t>the Program Group)</w:t>
      </w:r>
      <w:r w:rsidR="00060E99" w:rsidRPr="4296FE8E">
        <w:rPr>
          <w:rFonts w:ascii="Arial" w:hAnsi="Arial" w:cs="Arial"/>
          <w:lang w:val="en-GB"/>
        </w:rPr>
        <w:t>.</w:t>
      </w:r>
      <w:r w:rsidR="00945431" w:rsidRPr="4296FE8E">
        <w:rPr>
          <w:rFonts w:ascii="Arial" w:hAnsi="Arial" w:cs="Arial"/>
          <w:lang w:val="en-GB"/>
        </w:rPr>
        <w:t xml:space="preserve"> </w:t>
      </w:r>
      <w:r w:rsidR="00607CA3" w:rsidRPr="4296FE8E">
        <w:rPr>
          <w:rFonts w:ascii="Arial" w:hAnsi="Arial" w:cs="Arial"/>
          <w:lang w:val="en-GB"/>
        </w:rPr>
        <w:t xml:space="preserve">The </w:t>
      </w:r>
      <w:r w:rsidR="00B01264" w:rsidRPr="4296FE8E">
        <w:rPr>
          <w:rFonts w:ascii="Arial" w:hAnsi="Arial" w:cs="Arial"/>
          <w:lang w:val="en-GB"/>
        </w:rPr>
        <w:t>Program</w:t>
      </w:r>
      <w:r w:rsidR="00467037" w:rsidRPr="4296FE8E">
        <w:rPr>
          <w:rFonts w:ascii="Arial" w:hAnsi="Arial" w:cs="Arial"/>
          <w:lang w:val="en-GB"/>
        </w:rPr>
        <w:t xml:space="preserve"> combin</w:t>
      </w:r>
      <w:r w:rsidR="009F5A8A" w:rsidRPr="4296FE8E">
        <w:rPr>
          <w:rFonts w:ascii="Arial" w:hAnsi="Arial" w:cs="Arial"/>
          <w:lang w:val="en-GB"/>
        </w:rPr>
        <w:t xml:space="preserve">es </w:t>
      </w:r>
      <w:r w:rsidR="00467037" w:rsidRPr="4296FE8E">
        <w:rPr>
          <w:rFonts w:ascii="Arial" w:hAnsi="Arial" w:cs="Arial"/>
          <w:lang w:val="en-GB"/>
        </w:rPr>
        <w:t>rehabilitation and movement sciences with AI, and entrepreneurship to enhance rehabilitation at home</w:t>
      </w:r>
      <w:r w:rsidR="00B01264" w:rsidRPr="4296FE8E">
        <w:rPr>
          <w:rFonts w:ascii="Arial" w:hAnsi="Arial" w:cs="Arial"/>
          <w:lang w:val="en-GB"/>
        </w:rPr>
        <w:t xml:space="preserve"> and </w:t>
      </w:r>
      <w:r w:rsidR="00467037" w:rsidRPr="4296FE8E">
        <w:rPr>
          <w:rFonts w:ascii="Arial" w:hAnsi="Arial" w:cs="Arial"/>
          <w:lang w:val="en-GB"/>
        </w:rPr>
        <w:t>uses a demand-driven, patient-centred approach to realize user-friendly, affordable, and scalable AI-driven care technologies.</w:t>
      </w:r>
    </w:p>
    <w:p w14:paraId="035587C8" w14:textId="7193541B" w:rsidR="00163F9E" w:rsidRPr="00B35007" w:rsidRDefault="00B35007" w:rsidP="4296FE8E">
      <w:pPr>
        <w:pStyle w:val="Lijstalinea"/>
        <w:numPr>
          <w:ilvl w:val="0"/>
          <w:numId w:val="31"/>
        </w:numPr>
        <w:spacing w:before="120" w:after="120" w:line="276" w:lineRule="auto"/>
        <w:jc w:val="both"/>
        <w:rPr>
          <w:rFonts w:ascii="Arial" w:hAnsi="Arial" w:cs="Arial"/>
          <w:lang w:val="en-GB"/>
        </w:rPr>
      </w:pPr>
      <w:r w:rsidRPr="4296FE8E">
        <w:rPr>
          <w:rFonts w:ascii="Arial" w:hAnsi="Arial" w:cs="Arial"/>
          <w:lang w:val="en-GB"/>
        </w:rPr>
        <w:t xml:space="preserve">The </w:t>
      </w:r>
      <w:r w:rsidR="005209A0" w:rsidRPr="4296FE8E">
        <w:rPr>
          <w:rFonts w:ascii="Arial" w:hAnsi="Arial" w:cs="Arial"/>
          <w:lang w:val="en-GB"/>
        </w:rPr>
        <w:t>Program Group</w:t>
      </w:r>
      <w:r>
        <w:t xml:space="preserve"> </w:t>
      </w:r>
      <w:r w:rsidRPr="4296FE8E">
        <w:rPr>
          <w:rFonts w:ascii="Arial" w:hAnsi="Arial" w:cs="Arial"/>
          <w:lang w:val="en-GB"/>
        </w:rPr>
        <w:t>may select research projects within the Program and provide subsidies to those projects</w:t>
      </w:r>
      <w:r w:rsidR="002146C8" w:rsidRPr="4296FE8E">
        <w:rPr>
          <w:rFonts w:ascii="Arial" w:hAnsi="Arial" w:cs="Arial"/>
          <w:lang w:val="en-GB"/>
        </w:rPr>
        <w:t xml:space="preserve"> (</w:t>
      </w:r>
      <w:r w:rsidR="00CE6664" w:rsidRPr="4296FE8E">
        <w:rPr>
          <w:rFonts w:ascii="Arial" w:hAnsi="Arial" w:cs="Arial"/>
          <w:lang w:val="en-GB"/>
        </w:rPr>
        <w:t xml:space="preserve">each such subsidy </w:t>
      </w:r>
      <w:r w:rsidR="003A11C5" w:rsidRPr="4296FE8E">
        <w:rPr>
          <w:rFonts w:ascii="Arial" w:hAnsi="Arial" w:cs="Arial"/>
          <w:lang w:val="en-GB"/>
        </w:rPr>
        <w:t>is a “PPP Subsidy”)</w:t>
      </w:r>
      <w:r w:rsidRPr="4296FE8E">
        <w:rPr>
          <w:rFonts w:ascii="Arial" w:hAnsi="Arial" w:cs="Arial"/>
          <w:lang w:val="en-GB"/>
        </w:rPr>
        <w:t>.</w:t>
      </w:r>
    </w:p>
    <w:p w14:paraId="0346AD8C" w14:textId="15FBA0C7" w:rsidR="00163F9E" w:rsidRPr="001552FC" w:rsidRDefault="00163F9E" w:rsidP="4296FE8E">
      <w:pPr>
        <w:pStyle w:val="Lijstalinea"/>
        <w:numPr>
          <w:ilvl w:val="0"/>
          <w:numId w:val="31"/>
        </w:numPr>
        <w:spacing w:before="120" w:after="120" w:line="276" w:lineRule="auto"/>
        <w:jc w:val="both"/>
        <w:rPr>
          <w:rFonts w:ascii="Arial" w:hAnsi="Arial" w:cs="Arial"/>
          <w:lang w:val="en-GB"/>
        </w:rPr>
      </w:pPr>
      <w:r w:rsidRPr="4296FE8E">
        <w:rPr>
          <w:rFonts w:ascii="Arial" w:hAnsi="Arial" w:cs="Arial"/>
          <w:lang w:val="en-GB"/>
        </w:rPr>
        <w:t>Participants desire to start a research project</w:t>
      </w:r>
      <w:r w:rsidR="00060E99" w:rsidRPr="4296FE8E">
        <w:rPr>
          <w:rFonts w:ascii="Arial" w:hAnsi="Arial" w:cs="Arial"/>
          <w:lang w:val="en-GB"/>
        </w:rPr>
        <w:t xml:space="preserve"> within this Program</w:t>
      </w:r>
      <w:r w:rsidRPr="4296FE8E">
        <w:rPr>
          <w:rFonts w:ascii="Arial" w:hAnsi="Arial" w:cs="Arial"/>
          <w:lang w:val="en-GB"/>
        </w:rPr>
        <w:t xml:space="preserve"> titled [title] (the “</w:t>
      </w:r>
      <w:r w:rsidRPr="4296FE8E">
        <w:rPr>
          <w:rFonts w:ascii="Arial" w:hAnsi="Arial" w:cs="Arial"/>
          <w:b/>
          <w:bCs/>
          <w:lang w:val="en-GB"/>
        </w:rPr>
        <w:t>Project</w:t>
      </w:r>
      <w:r w:rsidRPr="4296FE8E">
        <w:rPr>
          <w:rFonts w:ascii="Arial" w:hAnsi="Arial" w:cs="Arial"/>
          <w:lang w:val="en-GB"/>
        </w:rPr>
        <w:t xml:space="preserve">”) within the scope of the </w:t>
      </w:r>
      <w:r w:rsidR="00266B29" w:rsidRPr="4296FE8E">
        <w:rPr>
          <w:rFonts w:ascii="Arial" w:hAnsi="Arial" w:cs="Arial"/>
          <w:lang w:val="en-GB"/>
        </w:rPr>
        <w:t>Program</w:t>
      </w:r>
      <w:r w:rsidRPr="4296FE8E">
        <w:rPr>
          <w:rFonts w:ascii="Arial" w:hAnsi="Arial" w:cs="Arial"/>
          <w:lang w:val="en-GB"/>
        </w:rPr>
        <w:t xml:space="preserve"> and have submitted an application to </w:t>
      </w:r>
      <w:r w:rsidR="00C41B5C" w:rsidRPr="4296FE8E">
        <w:rPr>
          <w:rFonts w:ascii="Arial" w:hAnsi="Arial" w:cs="Arial"/>
          <w:lang w:val="en-GB"/>
        </w:rPr>
        <w:t xml:space="preserve">the </w:t>
      </w:r>
      <w:r w:rsidR="001D74C5" w:rsidRPr="4296FE8E">
        <w:rPr>
          <w:rFonts w:ascii="Arial" w:hAnsi="Arial" w:cs="Arial"/>
          <w:lang w:val="en-GB"/>
        </w:rPr>
        <w:t>Program Group</w:t>
      </w:r>
      <w:r w:rsidR="00C41B5C" w:rsidRPr="4296FE8E">
        <w:rPr>
          <w:rFonts w:ascii="Arial" w:hAnsi="Arial" w:cs="Arial"/>
          <w:lang w:val="en-GB"/>
        </w:rPr>
        <w:t xml:space="preserve"> </w:t>
      </w:r>
      <w:r w:rsidRPr="4296FE8E">
        <w:rPr>
          <w:rFonts w:ascii="Arial" w:hAnsi="Arial" w:cs="Arial"/>
          <w:lang w:val="en-GB"/>
        </w:rPr>
        <w:t xml:space="preserve">for the grant of such PPP </w:t>
      </w:r>
      <w:r w:rsidR="006C042A" w:rsidRPr="4296FE8E">
        <w:rPr>
          <w:rFonts w:ascii="Arial" w:hAnsi="Arial" w:cs="Arial"/>
          <w:lang w:val="en-GB"/>
        </w:rPr>
        <w:t xml:space="preserve">Subsidy </w:t>
      </w:r>
      <w:r w:rsidRPr="4296FE8E">
        <w:rPr>
          <w:rFonts w:ascii="Arial" w:hAnsi="Arial" w:cs="Arial"/>
          <w:lang w:val="en-GB"/>
        </w:rPr>
        <w:t>to the Project (the “</w:t>
      </w:r>
      <w:r w:rsidRPr="4296FE8E">
        <w:rPr>
          <w:rFonts w:ascii="Arial" w:hAnsi="Arial" w:cs="Arial"/>
          <w:b/>
          <w:bCs/>
          <w:lang w:val="en-GB"/>
        </w:rPr>
        <w:t>Project Application</w:t>
      </w:r>
      <w:r w:rsidRPr="4296FE8E">
        <w:rPr>
          <w:rFonts w:ascii="Arial" w:hAnsi="Arial" w:cs="Arial"/>
          <w:lang w:val="en-GB"/>
        </w:rPr>
        <w:t>”);</w:t>
      </w:r>
    </w:p>
    <w:p w14:paraId="497C7594" w14:textId="3269DFE6" w:rsidR="00163F9E" w:rsidRPr="001552FC" w:rsidRDefault="00163F9E" w:rsidP="4296FE8E">
      <w:pPr>
        <w:pStyle w:val="Lijstalinea"/>
        <w:numPr>
          <w:ilvl w:val="0"/>
          <w:numId w:val="31"/>
        </w:numPr>
        <w:spacing w:before="120" w:after="120" w:line="276" w:lineRule="auto"/>
        <w:jc w:val="both"/>
        <w:rPr>
          <w:rFonts w:ascii="Arial" w:hAnsi="Arial" w:cs="Arial"/>
          <w:lang w:val="en-GB"/>
        </w:rPr>
      </w:pPr>
      <w:r w:rsidRPr="4296FE8E">
        <w:rPr>
          <w:rFonts w:ascii="Arial" w:hAnsi="Arial" w:cs="Arial"/>
          <w:lang w:val="en-GB"/>
        </w:rPr>
        <w:t xml:space="preserve">In addition to the applicable conditions of the PPP </w:t>
      </w:r>
      <w:r w:rsidR="006C042A" w:rsidRPr="4296FE8E">
        <w:rPr>
          <w:rFonts w:ascii="Arial" w:hAnsi="Arial" w:cs="Arial"/>
          <w:lang w:val="en-GB"/>
        </w:rPr>
        <w:t xml:space="preserve">Subsidy </w:t>
      </w:r>
      <w:r w:rsidRPr="4296FE8E">
        <w:rPr>
          <w:rFonts w:ascii="Arial" w:hAnsi="Arial"/>
          <w:lang w:val="en-GB"/>
        </w:rPr>
        <w:t>Agreement</w:t>
      </w:r>
      <w:r w:rsidRPr="4296FE8E">
        <w:rPr>
          <w:rFonts w:ascii="Arial" w:hAnsi="Arial" w:cs="Arial"/>
          <w:lang w:val="en-GB"/>
        </w:rPr>
        <w:t xml:space="preserve"> to be signed between the Participants and </w:t>
      </w:r>
      <w:r w:rsidR="0007439C" w:rsidRPr="4296FE8E">
        <w:rPr>
          <w:rFonts w:ascii="Arial" w:hAnsi="Arial" w:cs="Arial"/>
          <w:lang w:val="en-GB"/>
        </w:rPr>
        <w:t xml:space="preserve">the </w:t>
      </w:r>
      <w:r w:rsidR="00C66E4A" w:rsidRPr="4296FE8E">
        <w:rPr>
          <w:rFonts w:ascii="Arial" w:hAnsi="Arial" w:cs="Arial"/>
          <w:lang w:val="en-GB"/>
        </w:rPr>
        <w:t xml:space="preserve">Program </w:t>
      </w:r>
      <w:r w:rsidR="0007439C" w:rsidRPr="4296FE8E">
        <w:rPr>
          <w:rFonts w:ascii="Arial" w:hAnsi="Arial" w:cs="Arial"/>
          <w:lang w:val="en-GB"/>
        </w:rPr>
        <w:t xml:space="preserve">Coordinator </w:t>
      </w:r>
      <w:r w:rsidRPr="4296FE8E">
        <w:rPr>
          <w:rFonts w:ascii="Arial" w:hAnsi="Arial" w:cs="Arial"/>
          <w:lang w:val="en-GB"/>
        </w:rPr>
        <w:t xml:space="preserve">upon approval of the Project Application, Participants desire to specify the binding commitments among themselves with regard to the Project and the work to be allocated thereunder as set out in the </w:t>
      </w:r>
      <w:r w:rsidRPr="4296FE8E">
        <w:rPr>
          <w:rFonts w:ascii="Arial" w:hAnsi="Arial"/>
          <w:lang w:val="en-GB"/>
        </w:rPr>
        <w:t xml:space="preserve">Project </w:t>
      </w:r>
      <w:r w:rsidRPr="4296FE8E">
        <w:rPr>
          <w:rFonts w:ascii="Arial" w:hAnsi="Arial" w:cs="Arial"/>
          <w:lang w:val="en-GB"/>
        </w:rPr>
        <w:t>Application, all in accordance with the terms and conditions of this Consortium Agreement;</w:t>
      </w:r>
    </w:p>
    <w:p w14:paraId="46B77E91" w14:textId="393DBA37" w:rsidR="00163F9E" w:rsidRPr="001552FC" w:rsidRDefault="00163F9E" w:rsidP="4296FE8E">
      <w:pPr>
        <w:pStyle w:val="Lijstalinea"/>
        <w:numPr>
          <w:ilvl w:val="0"/>
          <w:numId w:val="31"/>
        </w:numPr>
        <w:spacing w:before="120" w:after="120" w:line="276" w:lineRule="auto"/>
        <w:jc w:val="both"/>
        <w:rPr>
          <w:rFonts w:ascii="Arial" w:hAnsi="Arial" w:cs="Arial"/>
          <w:lang w:val="en-GB"/>
        </w:rPr>
      </w:pPr>
      <w:r w:rsidRPr="4296FE8E">
        <w:rPr>
          <w:rFonts w:ascii="Arial" w:hAnsi="Arial" w:cs="Arial"/>
          <w:lang w:val="en-GB"/>
        </w:rPr>
        <w:lastRenderedPageBreak/>
        <w:t xml:space="preserve">The Participants agree that in case </w:t>
      </w:r>
      <w:r w:rsidR="001D74C5" w:rsidRPr="4296FE8E">
        <w:rPr>
          <w:rFonts w:ascii="Arial" w:hAnsi="Arial" w:cs="Arial"/>
          <w:lang w:val="en-GB"/>
        </w:rPr>
        <w:t>the Program Group</w:t>
      </w:r>
      <w:r w:rsidRPr="4296FE8E">
        <w:rPr>
          <w:rFonts w:ascii="Arial" w:hAnsi="Arial" w:cs="Arial"/>
          <w:lang w:val="en-GB"/>
        </w:rPr>
        <w:t xml:space="preserve"> does not grant the PPP </w:t>
      </w:r>
      <w:r w:rsidR="006C042A" w:rsidRPr="4296FE8E">
        <w:rPr>
          <w:rFonts w:ascii="Arial" w:hAnsi="Arial" w:cs="Arial"/>
          <w:lang w:val="en-GB"/>
        </w:rPr>
        <w:t xml:space="preserve">Subsidy </w:t>
      </w:r>
      <w:r w:rsidRPr="4296FE8E">
        <w:rPr>
          <w:rFonts w:ascii="Arial" w:hAnsi="Arial" w:cs="Arial"/>
          <w:lang w:val="en-GB"/>
        </w:rPr>
        <w:t>as applied for, this Consortium Agreement will be terminated, except for the confidentiality provisions that will survive termination;</w:t>
      </w:r>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26EBBD57"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Pr>
          <w:rFonts w:ascii="Arial" w:hAnsi="Arial" w:cs="Arial"/>
          <w:color w:val="000000"/>
          <w:sz w:val="20"/>
          <w:szCs w:val="20"/>
          <w:lang w:val="en-GB"/>
        </w:rPr>
        <w:t xml:space="preserve">PPP </w:t>
      </w:r>
      <w:r w:rsidR="006C042A">
        <w:rPr>
          <w:rFonts w:ascii="Arial" w:hAnsi="Arial" w:cs="Arial"/>
          <w:color w:val="000000"/>
          <w:sz w:val="20"/>
          <w:szCs w:val="20"/>
          <w:lang w:val="en-GB"/>
        </w:rPr>
        <w:t xml:space="preserve">Subsidy </w:t>
      </w:r>
      <w:r>
        <w:rPr>
          <w:rFonts w:ascii="Arial" w:hAnsi="Arial" w:cs="Arial"/>
          <w:color w:val="000000"/>
          <w:sz w:val="20"/>
          <w:szCs w:val="20"/>
          <w:lang w:val="en-GB"/>
        </w:rPr>
        <w:t>Agreement.</w:t>
      </w:r>
    </w:p>
    <w:p w14:paraId="1509F6F7" w14:textId="77777777" w:rsidR="00163F9E" w:rsidRPr="00E1711A"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Agreement;</w:t>
      </w:r>
    </w:p>
    <w:p w14:paraId="3A5422D8" w14:textId="68E022C4"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a majority of the voting rights of the shareholders or associates of that </w:t>
      </w:r>
      <w:r w:rsidR="008267EC">
        <w:rPr>
          <w:rFonts w:ascii="Arial" w:hAnsi="Arial" w:cs="Arial"/>
          <w:color w:val="000000"/>
          <w:lang w:val="en-GB"/>
        </w:rPr>
        <w:t xml:space="preserve">legal </w:t>
      </w:r>
      <w:r w:rsidRPr="001552FC">
        <w:rPr>
          <w:rFonts w:ascii="Arial" w:hAnsi="Arial" w:cs="Arial"/>
          <w:color w:val="000000"/>
          <w:lang w:val="en-GB"/>
        </w:rPr>
        <w:t>entity;</w:t>
      </w:r>
    </w:p>
    <w:p w14:paraId="771B9C96" w14:textId="77777777" w:rsidR="00163F9E" w:rsidRPr="001552FC" w:rsidRDefault="00163F9E" w:rsidP="00163F9E">
      <w:pPr>
        <w:pStyle w:val="Lijstalinea"/>
        <w:numPr>
          <w:ilvl w:val="0"/>
          <w:numId w:val="3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77777777" w:rsidR="00163F9E" w:rsidRPr="001552FC" w:rsidRDefault="00163F9E" w:rsidP="4296FE8E">
      <w:pPr>
        <w:pStyle w:val="Lijstalinea"/>
        <w:numPr>
          <w:ilvl w:val="1"/>
          <w:numId w:val="32"/>
        </w:numPr>
        <w:spacing w:before="120" w:after="120" w:line="276" w:lineRule="auto"/>
        <w:ind w:left="851" w:right="44" w:hanging="851"/>
        <w:jc w:val="both"/>
        <w:rPr>
          <w:rFonts w:ascii="Arial" w:hAnsi="Arial" w:cs="Arial"/>
          <w:color w:val="000000"/>
          <w:lang w:val="en-GB"/>
        </w:rPr>
      </w:pPr>
      <w:r w:rsidRPr="4296FE8E">
        <w:rPr>
          <w:rFonts w:ascii="Arial" w:hAnsi="Arial" w:cs="Arial"/>
          <w:color w:val="000000" w:themeColor="text1"/>
          <w:lang w:val="en-GB"/>
        </w:rPr>
        <w:t>“</w:t>
      </w:r>
      <w:r w:rsidRPr="4296FE8E">
        <w:rPr>
          <w:rFonts w:ascii="Arial" w:hAnsi="Arial" w:cs="Arial"/>
          <w:b/>
          <w:bCs/>
          <w:color w:val="000000" w:themeColor="text1"/>
          <w:lang w:val="en-GB"/>
        </w:rPr>
        <w:t>Background</w:t>
      </w:r>
      <w:r w:rsidRPr="4296FE8E">
        <w:rPr>
          <w:rFonts w:ascii="Arial" w:hAnsi="Arial" w:cs="Arial"/>
          <w:color w:val="000000" w:themeColor="text1"/>
          <w:lang w:val="en-GB"/>
        </w:rPr>
        <w:t xml:space="preserve">” means all information, know-how and material, whatever its form or nature, owned or controlled by a Participant prior to its participation to this Consortium Agreement, as well as any intellectual property rights pertaining to such data, that is Needed to implement the Project or to exploit the Foreground. Participants may identify the Background in </w:t>
      </w:r>
      <w:r w:rsidRPr="4296FE8E">
        <w:rPr>
          <w:rFonts w:ascii="Arial" w:hAnsi="Arial" w:cs="Arial"/>
          <w:color w:val="000000" w:themeColor="text1"/>
          <w:u w:val="single"/>
          <w:lang w:val="en-GB"/>
        </w:rPr>
        <w:t>Annex 1</w:t>
      </w:r>
      <w:r w:rsidRPr="4296FE8E">
        <w:rPr>
          <w:rFonts w:ascii="Arial" w:hAnsi="Arial" w:cs="Arial"/>
          <w:color w:val="000000" w:themeColor="text1"/>
          <w:lang w:val="en-GB"/>
        </w:rPr>
        <w:t xml:space="preserve"> to this Consortium Agreement, together with any (legal) restrictions or limits to the use thereof</w:t>
      </w:r>
      <w:r w:rsidRPr="4296FE8E">
        <w:rPr>
          <w:rFonts w:ascii="Arial" w:hAnsi="Arial"/>
          <w:color w:val="000000" w:themeColor="text1"/>
          <w:lang w:val="en-GB"/>
        </w:rPr>
        <w:t>;</w:t>
      </w:r>
    </w:p>
    <w:p w14:paraId="0231F0EB" w14:textId="1DA0F43A" w:rsidR="00A56030" w:rsidRPr="00A56030" w:rsidRDefault="00A56030" w:rsidP="4296FE8E">
      <w:pPr>
        <w:pStyle w:val="Lijstalinea"/>
        <w:numPr>
          <w:ilvl w:val="1"/>
          <w:numId w:val="32"/>
        </w:numPr>
        <w:spacing w:before="120" w:after="120" w:line="276" w:lineRule="auto"/>
        <w:ind w:left="851" w:right="44" w:hanging="851"/>
        <w:jc w:val="both"/>
        <w:rPr>
          <w:rFonts w:ascii="Arial" w:hAnsi="Arial" w:cs="Arial"/>
          <w:color w:val="000000"/>
          <w:lang w:val="en-GB"/>
        </w:rPr>
      </w:pPr>
      <w:bookmarkStart w:id="3" w:name="_Hlk26113529"/>
      <w:r w:rsidRPr="4296FE8E">
        <w:rPr>
          <w:rFonts w:ascii="Arial" w:hAnsi="Arial" w:cs="Arial"/>
          <w:color w:val="000000" w:themeColor="text1"/>
          <w:lang w:val="en-GB"/>
        </w:rPr>
        <w:t>“</w:t>
      </w:r>
      <w:r w:rsidRPr="4296FE8E">
        <w:rPr>
          <w:rFonts w:ascii="Arial" w:hAnsi="Arial" w:cs="Arial"/>
          <w:b/>
          <w:bCs/>
          <w:color w:val="000000" w:themeColor="text1"/>
          <w:lang w:val="en-GB"/>
        </w:rPr>
        <w:t>Budget</w:t>
      </w:r>
      <w:r w:rsidRPr="4296FE8E">
        <w:rPr>
          <w:rFonts w:ascii="Arial" w:hAnsi="Arial" w:cs="Arial"/>
          <w:color w:val="000000" w:themeColor="text1"/>
          <w:lang w:val="en-GB"/>
        </w:rPr>
        <w:t xml:space="preserve">” means the budget submitted to </w:t>
      </w:r>
      <w:r w:rsidR="0050622C" w:rsidRPr="4296FE8E">
        <w:rPr>
          <w:rFonts w:ascii="Arial" w:hAnsi="Arial" w:cs="Arial"/>
          <w:color w:val="000000" w:themeColor="text1"/>
          <w:lang w:val="en-GB"/>
        </w:rPr>
        <w:t>the Program Group</w:t>
      </w:r>
      <w:r w:rsidRPr="4296FE8E">
        <w:rPr>
          <w:rFonts w:ascii="Arial" w:hAnsi="Arial" w:cs="Arial"/>
          <w:color w:val="000000" w:themeColor="text1"/>
          <w:lang w:val="en-GB"/>
        </w:rPr>
        <w:t xml:space="preserve"> in the TKI-LSH </w:t>
      </w:r>
      <w:proofErr w:type="spellStart"/>
      <w:r w:rsidR="0090688D" w:rsidRPr="4296FE8E">
        <w:rPr>
          <w:rFonts w:ascii="Arial" w:hAnsi="Arial" w:cs="Arial"/>
          <w:color w:val="000000" w:themeColor="text1"/>
          <w:lang w:val="en-GB"/>
        </w:rPr>
        <w:t>RehabAI@Home</w:t>
      </w:r>
      <w:proofErr w:type="spellEnd"/>
      <w:r w:rsidR="0090688D" w:rsidRPr="4296FE8E">
        <w:rPr>
          <w:rFonts w:ascii="Arial" w:hAnsi="Arial" w:cs="Arial"/>
          <w:color w:val="000000" w:themeColor="text1"/>
          <w:lang w:val="en-GB"/>
        </w:rPr>
        <w:t xml:space="preserve"> </w:t>
      </w:r>
      <w:r w:rsidRPr="4296FE8E">
        <w:rPr>
          <w:rFonts w:ascii="Arial" w:hAnsi="Arial" w:cs="Arial"/>
          <w:color w:val="000000" w:themeColor="text1"/>
          <w:lang w:val="en-GB"/>
        </w:rPr>
        <w:t xml:space="preserve">Budget Form providing an estimate of the total cost to carry out the Project, including an overview of the contributions of each Participant to the Project. The Budget is attached </w:t>
      </w:r>
      <w:r w:rsidR="00CF5F32" w:rsidRPr="4296FE8E">
        <w:rPr>
          <w:rFonts w:ascii="Arial" w:hAnsi="Arial" w:cs="Arial"/>
          <w:color w:val="000000" w:themeColor="text1"/>
          <w:u w:val="single"/>
          <w:lang w:val="en-GB"/>
        </w:rPr>
        <w:t>as</w:t>
      </w:r>
      <w:r w:rsidR="00CF5F32" w:rsidRPr="4296FE8E">
        <w:rPr>
          <w:rFonts w:ascii="Arial" w:hAnsi="Arial" w:cs="Arial"/>
          <w:color w:val="000000" w:themeColor="text1"/>
          <w:lang w:val="en-GB"/>
        </w:rPr>
        <w:t xml:space="preserve"> </w:t>
      </w:r>
      <w:r w:rsidR="00CF5F32" w:rsidRPr="4296FE8E">
        <w:rPr>
          <w:rFonts w:ascii="Arial" w:hAnsi="Arial" w:cs="Arial"/>
          <w:color w:val="000000" w:themeColor="text1"/>
          <w:u w:val="single"/>
          <w:lang w:val="en-GB"/>
        </w:rPr>
        <w:t>Annex 2</w:t>
      </w:r>
      <w:r w:rsidRPr="4296FE8E">
        <w:rPr>
          <w:rFonts w:ascii="Arial" w:hAnsi="Arial" w:cs="Arial"/>
          <w:color w:val="000000" w:themeColor="text1"/>
          <w:lang w:val="en-GB"/>
        </w:rPr>
        <w:t xml:space="preserve"> </w:t>
      </w:r>
      <w:r w:rsidR="00CF5F32" w:rsidRPr="4296FE8E">
        <w:rPr>
          <w:rFonts w:ascii="Arial" w:hAnsi="Arial" w:cs="Arial"/>
          <w:color w:val="000000" w:themeColor="text1"/>
          <w:lang w:val="en-GB"/>
        </w:rPr>
        <w:t xml:space="preserve">to </w:t>
      </w:r>
      <w:r w:rsidRPr="4296FE8E">
        <w:rPr>
          <w:rFonts w:ascii="Arial" w:hAnsi="Arial" w:cs="Arial"/>
          <w:color w:val="000000" w:themeColor="text1"/>
          <w:lang w:val="en-GB"/>
        </w:rPr>
        <w:t>th</w:t>
      </w:r>
      <w:r w:rsidR="006C042A" w:rsidRPr="4296FE8E">
        <w:rPr>
          <w:rFonts w:ascii="Arial" w:hAnsi="Arial" w:cs="Arial"/>
          <w:color w:val="000000" w:themeColor="text1"/>
          <w:lang w:val="en-GB"/>
        </w:rPr>
        <w:t>is</w:t>
      </w:r>
      <w:r w:rsidRPr="4296FE8E">
        <w:rPr>
          <w:rFonts w:ascii="Arial" w:hAnsi="Arial" w:cs="Arial"/>
          <w:color w:val="000000" w:themeColor="text1"/>
          <w:lang w:val="en-GB"/>
        </w:rPr>
        <w:t xml:space="preserve"> </w:t>
      </w:r>
      <w:r w:rsidR="00CF5F32" w:rsidRPr="4296FE8E">
        <w:rPr>
          <w:rFonts w:ascii="Arial" w:hAnsi="Arial" w:cs="Arial"/>
          <w:color w:val="000000" w:themeColor="text1"/>
          <w:lang w:val="en-GB"/>
        </w:rPr>
        <w:t xml:space="preserve">Consortium </w:t>
      </w:r>
      <w:r w:rsidRPr="4296FE8E">
        <w:rPr>
          <w:rFonts w:ascii="Arial" w:hAnsi="Arial" w:cs="Arial"/>
          <w:color w:val="000000" w:themeColor="text1"/>
          <w:lang w:val="en-GB"/>
        </w:rPr>
        <w:t>Agreement;</w:t>
      </w:r>
      <w:bookmarkEnd w:id="3"/>
    </w:p>
    <w:p w14:paraId="02FB0F47" w14:textId="3E5FF475" w:rsidR="00163F9E" w:rsidRDefault="00163F9E" w:rsidP="4296FE8E">
      <w:pPr>
        <w:pStyle w:val="Lijstalinea"/>
        <w:numPr>
          <w:ilvl w:val="1"/>
          <w:numId w:val="32"/>
        </w:numPr>
        <w:spacing w:before="120" w:after="120" w:line="276" w:lineRule="auto"/>
        <w:ind w:left="851" w:right="44" w:hanging="851"/>
        <w:jc w:val="both"/>
        <w:rPr>
          <w:rFonts w:ascii="Arial" w:hAnsi="Arial" w:cs="Arial"/>
          <w:color w:val="000000"/>
          <w:lang w:val="en-GB"/>
        </w:rPr>
      </w:pPr>
      <w:r w:rsidRPr="4296FE8E">
        <w:rPr>
          <w:rFonts w:ascii="Arial" w:hAnsi="Arial" w:cs="Arial"/>
          <w:color w:val="000000" w:themeColor="text1"/>
          <w:lang w:val="en-GB"/>
        </w:rPr>
        <w:t>“</w:t>
      </w:r>
      <w:r w:rsidRPr="4296FE8E">
        <w:rPr>
          <w:rFonts w:ascii="Arial" w:hAnsi="Arial" w:cs="Arial"/>
          <w:b/>
          <w:bCs/>
          <w:color w:val="000000" w:themeColor="text1"/>
          <w:lang w:val="en-GB"/>
        </w:rPr>
        <w:t>Chairperson</w:t>
      </w:r>
      <w:r w:rsidRPr="4296FE8E">
        <w:rPr>
          <w:rFonts w:ascii="Arial" w:hAnsi="Arial" w:cs="Arial"/>
          <w:color w:val="000000" w:themeColor="text1"/>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sidRPr="4296FE8E">
        <w:rPr>
          <w:rFonts w:ascii="Arial" w:hAnsi="Arial" w:cs="Arial"/>
          <w:color w:val="000000" w:themeColor="text1"/>
          <w:lang w:val="en-GB"/>
        </w:rPr>
        <w:t>,</w:t>
      </w:r>
      <w:r w:rsidRPr="4296FE8E">
        <w:rPr>
          <w:rFonts w:ascii="Arial" w:hAnsi="Arial" w:cs="Arial"/>
          <w:color w:val="000000" w:themeColor="text1"/>
          <w:lang w:val="en-GB"/>
        </w:rPr>
        <w:t xml:space="preserve"> or</w:t>
      </w:r>
      <w:r w:rsidR="00691B12" w:rsidRPr="4296FE8E">
        <w:rPr>
          <w:rFonts w:ascii="Arial" w:hAnsi="Arial" w:cs="Arial"/>
          <w:color w:val="000000" w:themeColor="text1"/>
          <w:lang w:val="en-GB"/>
        </w:rPr>
        <w:t xml:space="preserve"> to</w:t>
      </w:r>
      <w:r w:rsidRPr="4296FE8E">
        <w:rPr>
          <w:rFonts w:ascii="Arial" w:hAnsi="Arial" w:cs="Arial"/>
          <w:color w:val="000000" w:themeColor="text1"/>
          <w:lang w:val="en-GB"/>
        </w:rPr>
        <w:t xml:space="preserve"> declare the Project Coordinator a Defaulting Participant;</w:t>
      </w:r>
    </w:p>
    <w:p w14:paraId="7485D3DB" w14:textId="0B561FBC" w:rsidR="00163F9E" w:rsidRPr="00CD4C31"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 the receiving </w:t>
      </w:r>
      <w:r>
        <w:rPr>
          <w:rFonts w:ascii="Arial" w:hAnsi="Arial" w:cs="Arial"/>
          <w:color w:val="000000"/>
          <w:lang w:val="en-GB"/>
        </w:rPr>
        <w:t>Participant</w:t>
      </w:r>
      <w:r w:rsidRPr="00CD4C31">
        <w:rPr>
          <w:rFonts w:ascii="Arial" w:hAnsi="Arial" w:cs="Arial"/>
          <w:color w:val="000000"/>
          <w:lang w:val="en-GB"/>
        </w:rPr>
        <w:t xml:space="preserve"> in connection with the Project (i) which is marked or indicated as being confidential by the disclosing </w:t>
      </w:r>
      <w:r>
        <w:rPr>
          <w:rFonts w:ascii="Arial" w:hAnsi="Arial" w:cs="Arial"/>
          <w:color w:val="000000"/>
          <w:lang w:val="en-GB"/>
        </w:rPr>
        <w:t>Participant</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Pr="00CD4C31">
        <w:rPr>
          <w:rFonts w:ascii="Arial" w:hAnsi="Arial" w:cs="Arial"/>
          <w:color w:val="000000"/>
          <w:lang w:val="en-GB"/>
        </w:rPr>
        <w:t>.</w:t>
      </w:r>
    </w:p>
    <w:p w14:paraId="4D1D7A30"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all annexes hereto;</w:t>
      </w:r>
    </w:p>
    <w:p w14:paraId="7EE55721" w14:textId="0365B2AA"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Agreement; </w:t>
      </w:r>
    </w:p>
    <w:p w14:paraId="3F4C8912" w14:textId="77777777" w:rsidR="00163F9E" w:rsidRPr="00931A21"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pre-amble;</w:t>
      </w:r>
    </w:p>
    <w:p w14:paraId="7203834C" w14:textId="7E0A81E6" w:rsidR="005747E8" w:rsidRDefault="005747E8"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has the meaning assigned thereto in article 6:75 of the Dutch Civil Code;</w:t>
      </w:r>
    </w:p>
    <w:p w14:paraId="76334995" w14:textId="5E54B07D"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lastRenderedPageBreak/>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rights;</w:t>
      </w:r>
    </w:p>
    <w:p w14:paraId="289AD55D"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has the meaning assigned to it in Section 6.1;</w:t>
      </w:r>
    </w:p>
    <w:p w14:paraId="56F80A8E"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6"/>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6"/>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has the meaning assigned to it in Section 8.5 of this Consortium Agreement;</w:t>
      </w:r>
    </w:p>
    <w:p w14:paraId="092D6965" w14:textId="063DA564" w:rsidR="00163F9E" w:rsidRPr="001552FC" w:rsidRDefault="00163F9E" w:rsidP="4296FE8E">
      <w:pPr>
        <w:pStyle w:val="Lijstalinea"/>
        <w:numPr>
          <w:ilvl w:val="1"/>
          <w:numId w:val="32"/>
        </w:numPr>
        <w:spacing w:before="120" w:after="120" w:line="276" w:lineRule="auto"/>
        <w:ind w:left="851" w:right="44" w:hanging="851"/>
        <w:jc w:val="both"/>
        <w:rPr>
          <w:rFonts w:ascii="Arial" w:hAnsi="Arial" w:cs="Arial"/>
          <w:color w:val="000000"/>
          <w:lang w:val="en-GB"/>
        </w:rPr>
      </w:pPr>
      <w:r w:rsidRPr="4296FE8E">
        <w:rPr>
          <w:rFonts w:ascii="Arial" w:hAnsi="Arial" w:cs="Arial"/>
          <w:color w:val="000000" w:themeColor="text1"/>
          <w:lang w:val="en-GB"/>
        </w:rPr>
        <w:t>“</w:t>
      </w:r>
      <w:r w:rsidRPr="4296FE8E">
        <w:rPr>
          <w:rFonts w:ascii="Arial" w:hAnsi="Arial" w:cs="Arial"/>
          <w:b/>
          <w:bCs/>
          <w:color w:val="000000" w:themeColor="text1"/>
          <w:lang w:val="en-GB"/>
        </w:rPr>
        <w:t xml:space="preserve">PPP </w:t>
      </w:r>
      <w:r w:rsidR="00D90EC8" w:rsidRPr="4296FE8E">
        <w:rPr>
          <w:rFonts w:ascii="Arial" w:hAnsi="Arial" w:cs="Arial"/>
          <w:b/>
          <w:bCs/>
          <w:color w:val="000000" w:themeColor="text1"/>
          <w:lang w:val="en-GB"/>
        </w:rPr>
        <w:t xml:space="preserve">Subsidy </w:t>
      </w:r>
      <w:r w:rsidRPr="4296FE8E">
        <w:rPr>
          <w:rFonts w:ascii="Arial" w:hAnsi="Arial" w:cs="Arial"/>
          <w:b/>
          <w:bCs/>
          <w:color w:val="000000" w:themeColor="text1"/>
          <w:lang w:val="en-GB"/>
        </w:rPr>
        <w:t>Agreement</w:t>
      </w:r>
      <w:r w:rsidRPr="4296FE8E">
        <w:rPr>
          <w:rFonts w:ascii="Arial" w:hAnsi="Arial" w:cs="Arial"/>
          <w:color w:val="000000" w:themeColor="text1"/>
          <w:lang w:val="en-GB"/>
        </w:rPr>
        <w:t xml:space="preserve">” means the PPP </w:t>
      </w:r>
      <w:r w:rsidR="00D90EC8" w:rsidRPr="4296FE8E">
        <w:rPr>
          <w:rFonts w:ascii="Arial" w:hAnsi="Arial" w:cs="Arial"/>
          <w:color w:val="000000" w:themeColor="text1"/>
          <w:lang w:val="en-GB"/>
        </w:rPr>
        <w:t xml:space="preserve">Subsidy </w:t>
      </w:r>
      <w:r w:rsidRPr="4296FE8E">
        <w:rPr>
          <w:rFonts w:ascii="Arial" w:hAnsi="Arial" w:cs="Arial"/>
          <w:color w:val="000000" w:themeColor="text1"/>
          <w:lang w:val="en-GB"/>
        </w:rPr>
        <w:t xml:space="preserve">grant agreement (to be) signed between the Participants and </w:t>
      </w:r>
      <w:r w:rsidR="00D460D1" w:rsidRPr="4296FE8E">
        <w:rPr>
          <w:rFonts w:ascii="Arial" w:hAnsi="Arial" w:cs="Arial"/>
          <w:color w:val="000000" w:themeColor="text1"/>
          <w:lang w:val="en-GB"/>
        </w:rPr>
        <w:t xml:space="preserve">the </w:t>
      </w:r>
      <w:r w:rsidR="0090688D" w:rsidRPr="4296FE8E">
        <w:rPr>
          <w:rFonts w:ascii="Arial" w:hAnsi="Arial" w:cs="Arial"/>
          <w:color w:val="000000" w:themeColor="text1"/>
          <w:lang w:val="en-GB"/>
        </w:rPr>
        <w:t>Program Coordinator</w:t>
      </w:r>
      <w:r w:rsidR="00D460D1" w:rsidRPr="4296FE8E">
        <w:rPr>
          <w:rFonts w:ascii="Arial" w:hAnsi="Arial" w:cs="Arial"/>
          <w:color w:val="000000" w:themeColor="text1"/>
          <w:lang w:val="en-GB"/>
        </w:rPr>
        <w:t xml:space="preserve"> of the Program Group</w:t>
      </w:r>
      <w:r w:rsidRPr="4296FE8E">
        <w:rPr>
          <w:rFonts w:ascii="Arial" w:hAnsi="Arial" w:cs="Arial"/>
          <w:color w:val="000000" w:themeColor="text1"/>
          <w:lang w:val="en-GB"/>
        </w:rPr>
        <w:t xml:space="preserve">, under which agreement </w:t>
      </w:r>
      <w:r w:rsidR="00D460D1" w:rsidRPr="4296FE8E">
        <w:rPr>
          <w:rFonts w:ascii="Arial" w:hAnsi="Arial" w:cs="Arial"/>
          <w:color w:val="000000" w:themeColor="text1"/>
          <w:lang w:val="en-GB"/>
        </w:rPr>
        <w:t xml:space="preserve">the Program Group </w:t>
      </w:r>
      <w:r w:rsidRPr="4296FE8E">
        <w:rPr>
          <w:rFonts w:ascii="Arial" w:hAnsi="Arial" w:cs="Arial"/>
          <w:color w:val="000000" w:themeColor="text1"/>
          <w:lang w:val="en-GB"/>
        </w:rPr>
        <w:t xml:space="preserve">grants the PPP </w:t>
      </w:r>
      <w:r w:rsidR="00D90EC8" w:rsidRPr="4296FE8E">
        <w:rPr>
          <w:rFonts w:ascii="Arial" w:hAnsi="Arial" w:cs="Arial"/>
          <w:color w:val="000000" w:themeColor="text1"/>
          <w:lang w:val="en-GB"/>
        </w:rPr>
        <w:t xml:space="preserve">Subsidy </w:t>
      </w:r>
      <w:r w:rsidRPr="4296FE8E">
        <w:rPr>
          <w:rFonts w:ascii="Arial" w:hAnsi="Arial" w:cs="Arial"/>
          <w:color w:val="000000" w:themeColor="text1"/>
          <w:lang w:val="en-GB"/>
        </w:rPr>
        <w:t xml:space="preserve">to the Participants subject to the terms and conditions set out in the PPP </w:t>
      </w:r>
      <w:r w:rsidR="00D90EC8" w:rsidRPr="4296FE8E">
        <w:rPr>
          <w:rFonts w:ascii="Arial" w:hAnsi="Arial" w:cs="Arial"/>
          <w:color w:val="000000" w:themeColor="text1"/>
          <w:lang w:val="en-GB"/>
        </w:rPr>
        <w:t xml:space="preserve">Subsidy </w:t>
      </w:r>
      <w:r w:rsidRPr="4296FE8E">
        <w:rPr>
          <w:rFonts w:ascii="Arial" w:hAnsi="Arial" w:cs="Arial"/>
          <w:color w:val="000000" w:themeColor="text1"/>
          <w:lang w:val="en-GB"/>
        </w:rPr>
        <w:t>Agreement;</w:t>
      </w:r>
    </w:p>
    <w:p w14:paraId="2E310F2D" w14:textId="77777777" w:rsidR="00163F9E" w:rsidRDefault="00163F9E" w:rsidP="4296FE8E">
      <w:pPr>
        <w:pStyle w:val="Lijstalinea"/>
        <w:numPr>
          <w:ilvl w:val="1"/>
          <w:numId w:val="32"/>
        </w:numPr>
        <w:spacing w:before="120" w:after="120" w:line="276" w:lineRule="auto"/>
        <w:ind w:left="851" w:right="44" w:hanging="851"/>
        <w:jc w:val="both"/>
        <w:rPr>
          <w:rFonts w:ascii="Arial" w:hAnsi="Arial" w:cs="Arial"/>
          <w:color w:val="000000"/>
          <w:lang w:val="en-GB"/>
        </w:rPr>
      </w:pPr>
      <w:r w:rsidRPr="4296FE8E">
        <w:rPr>
          <w:rFonts w:ascii="Arial" w:hAnsi="Arial" w:cs="Arial"/>
          <w:color w:val="000000" w:themeColor="text1"/>
          <w:lang w:val="en-GB"/>
        </w:rPr>
        <w:t>“</w:t>
      </w:r>
      <w:r w:rsidRPr="4296FE8E">
        <w:rPr>
          <w:rFonts w:ascii="Arial" w:hAnsi="Arial" w:cs="Arial"/>
          <w:b/>
          <w:bCs/>
          <w:color w:val="000000" w:themeColor="text1"/>
          <w:lang w:val="en-GB"/>
        </w:rPr>
        <w:t>Project Committee</w:t>
      </w:r>
      <w:r w:rsidRPr="4296FE8E">
        <w:rPr>
          <w:rFonts w:ascii="Arial" w:hAnsi="Arial" w:cs="Arial"/>
          <w:color w:val="000000" w:themeColor="text1"/>
          <w:lang w:val="en-GB"/>
        </w:rPr>
        <w:t>” has the meaning assigned to it in Section 6.1;</w:t>
      </w:r>
    </w:p>
    <w:p w14:paraId="2B1FEFC4" w14:textId="6F200A8A" w:rsidR="00163F9E" w:rsidRPr="007E0878" w:rsidRDefault="00163F9E" w:rsidP="4296FE8E">
      <w:pPr>
        <w:pStyle w:val="Lijstalinea"/>
        <w:numPr>
          <w:ilvl w:val="1"/>
          <w:numId w:val="32"/>
        </w:numPr>
        <w:spacing w:before="120" w:after="120" w:line="276" w:lineRule="auto"/>
        <w:ind w:left="851" w:right="44" w:hanging="851"/>
        <w:jc w:val="both"/>
        <w:rPr>
          <w:rFonts w:ascii="Arial" w:hAnsi="Arial" w:cs="Arial"/>
          <w:color w:val="000000"/>
          <w:lang w:val="en-GB"/>
        </w:rPr>
      </w:pPr>
      <w:r w:rsidRPr="4296FE8E">
        <w:rPr>
          <w:rFonts w:ascii="Arial" w:hAnsi="Arial" w:cs="Arial"/>
          <w:color w:val="000000" w:themeColor="text1"/>
          <w:lang w:val="en-GB"/>
        </w:rPr>
        <w:t>“</w:t>
      </w:r>
      <w:r w:rsidRPr="4296FE8E">
        <w:rPr>
          <w:rFonts w:ascii="Arial" w:hAnsi="Arial" w:cs="Arial"/>
          <w:b/>
          <w:bCs/>
          <w:color w:val="000000" w:themeColor="text1"/>
          <w:lang w:val="en-GB"/>
        </w:rPr>
        <w:t>Project Share</w:t>
      </w:r>
      <w:r w:rsidRPr="4296FE8E">
        <w:rPr>
          <w:rFonts w:ascii="Arial" w:hAnsi="Arial" w:cs="Arial"/>
          <w:color w:val="000000" w:themeColor="text1"/>
          <w:lang w:val="en-GB"/>
        </w:rPr>
        <w:t>” means the value of a Part</w:t>
      </w:r>
      <w:r w:rsidR="00EE565C" w:rsidRPr="4296FE8E">
        <w:rPr>
          <w:rFonts w:ascii="Arial" w:hAnsi="Arial" w:cs="Arial"/>
          <w:color w:val="000000" w:themeColor="text1"/>
          <w:lang w:val="en-GB"/>
        </w:rPr>
        <w:t>icipant</w:t>
      </w:r>
      <w:r w:rsidRPr="4296FE8E">
        <w:rPr>
          <w:rFonts w:ascii="Arial" w:hAnsi="Arial" w:cs="Arial"/>
          <w:color w:val="000000" w:themeColor="text1"/>
          <w:lang w:val="en-GB"/>
        </w:rPr>
        <w:t xml:space="preserve">’s total share in the Project, in cash and in kind, </w:t>
      </w:r>
      <w:r w:rsidRPr="4296FE8E">
        <w:rPr>
          <w:rFonts w:ascii="Arial" w:hAnsi="Arial" w:cs="Arial"/>
          <w:lang w:val="en-GB"/>
        </w:rPr>
        <w:t>as identified in the Budget.</w:t>
      </w:r>
    </w:p>
    <w:p w14:paraId="21044787" w14:textId="1EFFBD10" w:rsidR="00C66E4A" w:rsidRPr="007509A6" w:rsidRDefault="00C66E4A" w:rsidP="4296FE8E">
      <w:pPr>
        <w:pStyle w:val="Lijstalinea"/>
        <w:numPr>
          <w:ilvl w:val="1"/>
          <w:numId w:val="32"/>
        </w:numPr>
        <w:spacing w:before="120" w:after="120" w:line="276" w:lineRule="auto"/>
        <w:ind w:left="851" w:right="44" w:hanging="851"/>
        <w:jc w:val="both"/>
        <w:rPr>
          <w:rFonts w:ascii="Arial" w:hAnsi="Arial" w:cs="Arial"/>
          <w:color w:val="000000"/>
          <w:lang w:val="en-GB"/>
        </w:rPr>
      </w:pPr>
      <w:r w:rsidRPr="4296FE8E">
        <w:rPr>
          <w:rFonts w:ascii="Arial" w:hAnsi="Arial" w:cs="Arial"/>
          <w:color w:val="000000" w:themeColor="text1"/>
          <w:lang w:val="en-GB"/>
        </w:rPr>
        <w:t>“</w:t>
      </w:r>
      <w:r w:rsidRPr="4296FE8E">
        <w:rPr>
          <w:rFonts w:ascii="Arial" w:hAnsi="Arial" w:cs="Arial"/>
          <w:b/>
          <w:bCs/>
          <w:color w:val="000000" w:themeColor="text1"/>
          <w:lang w:val="en-GB"/>
        </w:rPr>
        <w:t>Program Coordinator</w:t>
      </w:r>
      <w:r w:rsidRPr="4296FE8E">
        <w:rPr>
          <w:rFonts w:ascii="Arial" w:hAnsi="Arial" w:cs="Arial"/>
          <w:color w:val="000000" w:themeColor="text1"/>
          <w:lang w:val="en-GB"/>
        </w:rPr>
        <w:t xml:space="preserve">” means </w:t>
      </w:r>
      <w:r w:rsidR="00E9502F" w:rsidRPr="4296FE8E">
        <w:rPr>
          <w:rFonts w:ascii="Arial" w:hAnsi="Arial" w:cs="Arial"/>
          <w:color w:val="000000" w:themeColor="text1"/>
          <w:lang w:val="en-GB"/>
        </w:rPr>
        <w:t xml:space="preserve">the </w:t>
      </w:r>
      <w:proofErr w:type="spellStart"/>
      <w:r w:rsidR="00E9502F" w:rsidRPr="4296FE8E">
        <w:rPr>
          <w:rFonts w:ascii="Arial" w:hAnsi="Arial" w:cs="Arial"/>
          <w:color w:val="000000" w:themeColor="text1"/>
          <w:lang w:val="en-GB"/>
        </w:rPr>
        <w:t>Stichting</w:t>
      </w:r>
      <w:proofErr w:type="spellEnd"/>
      <w:r w:rsidR="00E9502F" w:rsidRPr="4296FE8E">
        <w:rPr>
          <w:rFonts w:ascii="Arial" w:hAnsi="Arial" w:cs="Arial"/>
          <w:color w:val="000000" w:themeColor="text1"/>
          <w:lang w:val="en-GB"/>
        </w:rPr>
        <w:t xml:space="preserve"> VU, maintaining Vrije Universiteit Amsterdam as a privately run university in accordance with the Higher Education and Research Act of The Netherlands (‘Wet op het </w:t>
      </w:r>
      <w:proofErr w:type="spellStart"/>
      <w:r w:rsidR="00E9502F" w:rsidRPr="4296FE8E">
        <w:rPr>
          <w:rFonts w:ascii="Arial" w:hAnsi="Arial" w:cs="Arial"/>
          <w:color w:val="000000" w:themeColor="text1"/>
          <w:lang w:val="en-GB"/>
        </w:rPr>
        <w:t>hoger</w:t>
      </w:r>
      <w:proofErr w:type="spellEnd"/>
      <w:r w:rsidR="00E9502F" w:rsidRPr="4296FE8E">
        <w:rPr>
          <w:rFonts w:ascii="Arial" w:hAnsi="Arial" w:cs="Arial"/>
          <w:color w:val="000000" w:themeColor="text1"/>
          <w:lang w:val="en-GB"/>
        </w:rPr>
        <w:t xml:space="preserve"> </w:t>
      </w:r>
      <w:proofErr w:type="spellStart"/>
      <w:r w:rsidR="00E9502F" w:rsidRPr="4296FE8E">
        <w:rPr>
          <w:rFonts w:ascii="Arial" w:hAnsi="Arial" w:cs="Arial"/>
          <w:color w:val="000000" w:themeColor="text1"/>
          <w:lang w:val="en-GB"/>
        </w:rPr>
        <w:t>onderwijs</w:t>
      </w:r>
      <w:proofErr w:type="spellEnd"/>
      <w:r w:rsidR="00E9502F" w:rsidRPr="4296FE8E">
        <w:rPr>
          <w:rFonts w:ascii="Arial" w:hAnsi="Arial" w:cs="Arial"/>
          <w:color w:val="000000" w:themeColor="text1"/>
          <w:lang w:val="en-GB"/>
        </w:rPr>
        <w:t xml:space="preserve"> </w:t>
      </w:r>
      <w:proofErr w:type="spellStart"/>
      <w:r w:rsidR="00E9502F" w:rsidRPr="4296FE8E">
        <w:rPr>
          <w:rFonts w:ascii="Arial" w:hAnsi="Arial" w:cs="Arial"/>
          <w:color w:val="000000" w:themeColor="text1"/>
          <w:lang w:val="en-GB"/>
        </w:rPr>
        <w:t>en</w:t>
      </w:r>
      <w:proofErr w:type="spellEnd"/>
      <w:r w:rsidR="00E9502F" w:rsidRPr="4296FE8E">
        <w:rPr>
          <w:rFonts w:ascii="Arial" w:hAnsi="Arial" w:cs="Arial"/>
          <w:color w:val="000000" w:themeColor="text1"/>
          <w:lang w:val="en-GB"/>
        </w:rPr>
        <w:t xml:space="preserve"> </w:t>
      </w:r>
      <w:proofErr w:type="spellStart"/>
      <w:r w:rsidR="00E9502F" w:rsidRPr="4296FE8E">
        <w:rPr>
          <w:rFonts w:ascii="Arial" w:hAnsi="Arial" w:cs="Arial"/>
          <w:color w:val="000000" w:themeColor="text1"/>
          <w:lang w:val="en-GB"/>
        </w:rPr>
        <w:t>wetenschappelijk</w:t>
      </w:r>
      <w:proofErr w:type="spellEnd"/>
      <w:r w:rsidR="00E9502F" w:rsidRPr="4296FE8E">
        <w:rPr>
          <w:rFonts w:ascii="Arial" w:hAnsi="Arial" w:cs="Arial"/>
          <w:color w:val="000000" w:themeColor="text1"/>
          <w:lang w:val="en-GB"/>
        </w:rPr>
        <w:t xml:space="preserve"> </w:t>
      </w:r>
      <w:proofErr w:type="spellStart"/>
      <w:r w:rsidR="00E9502F" w:rsidRPr="4296FE8E">
        <w:rPr>
          <w:rFonts w:ascii="Arial" w:hAnsi="Arial" w:cs="Arial"/>
          <w:color w:val="000000" w:themeColor="text1"/>
          <w:lang w:val="en-GB"/>
        </w:rPr>
        <w:t>onderzoek</w:t>
      </w:r>
      <w:proofErr w:type="spellEnd"/>
      <w:r w:rsidR="00E9502F" w:rsidRPr="4296FE8E">
        <w:rPr>
          <w:rFonts w:ascii="Arial" w:hAnsi="Arial" w:cs="Arial"/>
          <w:color w:val="000000" w:themeColor="text1"/>
          <w:lang w:val="en-GB"/>
        </w:rPr>
        <w:t xml:space="preserve">’), having its registered office at De </w:t>
      </w:r>
      <w:proofErr w:type="spellStart"/>
      <w:r w:rsidR="00E9502F" w:rsidRPr="4296FE8E">
        <w:rPr>
          <w:rFonts w:ascii="Arial" w:hAnsi="Arial" w:cs="Arial"/>
          <w:color w:val="000000" w:themeColor="text1"/>
          <w:lang w:val="en-GB"/>
        </w:rPr>
        <w:t>Boelelaan</w:t>
      </w:r>
      <w:proofErr w:type="spellEnd"/>
      <w:r w:rsidR="00E9502F" w:rsidRPr="4296FE8E">
        <w:rPr>
          <w:rFonts w:ascii="Arial" w:hAnsi="Arial" w:cs="Arial"/>
          <w:color w:val="000000" w:themeColor="text1"/>
          <w:lang w:val="en-GB"/>
        </w:rPr>
        <w:t xml:space="preserve"> 1105, 1081 HV Amsterdam, registered in the Chamber of Commerce register under the number 53815211.</w:t>
      </w:r>
    </w:p>
    <w:p w14:paraId="7A646193" w14:textId="22BF53F3" w:rsidR="00163F9E" w:rsidRPr="00D44BB6" w:rsidRDefault="00163F9E" w:rsidP="4296FE8E">
      <w:pPr>
        <w:pStyle w:val="Lijstalinea"/>
        <w:numPr>
          <w:ilvl w:val="1"/>
          <w:numId w:val="32"/>
        </w:numPr>
        <w:spacing w:before="120" w:after="120" w:line="276" w:lineRule="auto"/>
        <w:ind w:left="851" w:right="44" w:hanging="851"/>
        <w:jc w:val="both"/>
        <w:rPr>
          <w:rFonts w:ascii="Arial" w:hAnsi="Arial" w:cs="Arial"/>
          <w:color w:val="000000"/>
          <w:lang w:val="en-GB"/>
        </w:rPr>
      </w:pPr>
      <w:r w:rsidRPr="4296FE8E">
        <w:rPr>
          <w:rFonts w:ascii="Arial" w:hAnsi="Arial" w:cs="Arial"/>
          <w:color w:val="000000" w:themeColor="text1"/>
          <w:lang w:val="en-GB"/>
        </w:rPr>
        <w:t>“</w:t>
      </w:r>
      <w:proofErr w:type="spellStart"/>
      <w:r w:rsidRPr="4296FE8E">
        <w:rPr>
          <w:rFonts w:ascii="Arial" w:hAnsi="Arial" w:cs="Arial"/>
          <w:b/>
          <w:bCs/>
          <w:color w:val="000000" w:themeColor="text1"/>
          <w:lang w:val="en-GB"/>
        </w:rPr>
        <w:t>Stichting</w:t>
      </w:r>
      <w:proofErr w:type="spellEnd"/>
      <w:r w:rsidRPr="4296FE8E">
        <w:rPr>
          <w:rFonts w:ascii="Arial" w:hAnsi="Arial" w:cs="Arial"/>
          <w:b/>
          <w:bCs/>
          <w:color w:val="000000" w:themeColor="text1"/>
          <w:lang w:val="en-GB"/>
        </w:rPr>
        <w:t xml:space="preserve"> LSH-TKI</w:t>
      </w:r>
      <w:r w:rsidRPr="4296FE8E">
        <w:rPr>
          <w:rFonts w:ascii="Arial" w:hAnsi="Arial" w:cs="Arial"/>
          <w:color w:val="000000" w:themeColor="text1"/>
          <w:lang w:val="en-GB"/>
        </w:rPr>
        <w:t>” means t</w:t>
      </w:r>
      <w:r w:rsidRPr="4296FE8E">
        <w:rPr>
          <w:rFonts w:ascii="Arial" w:hAnsi="Arial" w:cs="Arial"/>
          <w:lang w:val="en-GB"/>
        </w:rPr>
        <w:t xml:space="preserve">he </w:t>
      </w:r>
      <w:proofErr w:type="spellStart"/>
      <w:r w:rsidRPr="4296FE8E">
        <w:rPr>
          <w:rFonts w:ascii="Arial" w:hAnsi="Arial" w:cs="Arial"/>
          <w:lang w:val="en-GB"/>
        </w:rPr>
        <w:t>Stichting</w:t>
      </w:r>
      <w:proofErr w:type="spellEnd"/>
      <w:r w:rsidRPr="4296FE8E">
        <w:rPr>
          <w:rFonts w:ascii="Arial" w:hAnsi="Arial" w:cs="Arial"/>
          <w:lang w:val="en-GB"/>
        </w:rPr>
        <w:t xml:space="preserve"> Life Sciences and Health, also acting under its trade name </w:t>
      </w:r>
      <w:proofErr w:type="spellStart"/>
      <w:r w:rsidRPr="4296FE8E">
        <w:rPr>
          <w:rFonts w:ascii="Arial" w:hAnsi="Arial" w:cs="Arial"/>
          <w:lang w:val="en-GB"/>
        </w:rPr>
        <w:t>Health~Holland</w:t>
      </w:r>
      <w:proofErr w:type="spellEnd"/>
      <w:r w:rsidRPr="4296FE8E">
        <w:rPr>
          <w:rFonts w:ascii="Arial" w:hAnsi="Arial" w:cs="Arial"/>
          <w:lang w:val="en-GB"/>
        </w:rPr>
        <w:t xml:space="preserve">, having its statutory seat in The Hague, the Netherlands and its address at </w:t>
      </w:r>
      <w:r w:rsidR="002C2702" w:rsidRPr="4296FE8E">
        <w:rPr>
          <w:rFonts w:ascii="Arial" w:hAnsi="Arial" w:cs="Arial"/>
          <w:lang w:val="en-GB"/>
        </w:rPr>
        <w:t xml:space="preserve">Wilhelmina van </w:t>
      </w:r>
      <w:proofErr w:type="spellStart"/>
      <w:r w:rsidR="002C2702" w:rsidRPr="4296FE8E">
        <w:rPr>
          <w:rFonts w:ascii="Arial" w:hAnsi="Arial" w:cs="Arial"/>
          <w:lang w:val="en-GB"/>
        </w:rPr>
        <w:t>Pruisenweg</w:t>
      </w:r>
      <w:proofErr w:type="spellEnd"/>
      <w:r w:rsidR="002C2702" w:rsidRPr="4296FE8E">
        <w:rPr>
          <w:rFonts w:ascii="Arial" w:hAnsi="Arial" w:cs="Arial"/>
          <w:lang w:val="en-GB"/>
        </w:rPr>
        <w:t xml:space="preserve"> 104</w:t>
      </w:r>
      <w:r w:rsidRPr="4296FE8E">
        <w:rPr>
          <w:rFonts w:ascii="Arial" w:hAnsi="Arial" w:cs="Arial"/>
          <w:lang w:val="en-GB"/>
        </w:rPr>
        <w:t xml:space="preserve">, </w:t>
      </w:r>
      <w:r w:rsidR="003C7334" w:rsidRPr="4296FE8E">
        <w:rPr>
          <w:rFonts w:ascii="Arial" w:hAnsi="Arial" w:cs="Arial"/>
          <w:lang w:val="en-GB"/>
        </w:rPr>
        <w:t>2595 AN</w:t>
      </w:r>
      <w:r w:rsidRPr="4296FE8E">
        <w:rPr>
          <w:rFonts w:ascii="Arial" w:hAnsi="Arial" w:cs="Arial"/>
          <w:lang w:val="en-GB"/>
        </w:rPr>
        <w:t>, The Hague and registered with the Dutch Chamber of Commerce under number 27380989.</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This includes in particular</w:t>
      </w:r>
      <w:r w:rsidRPr="001552FC">
        <w:rPr>
          <w:rFonts w:ascii="Arial" w:hAnsi="Arial" w:cs="Arial"/>
          <w:bCs/>
          <w:color w:val="000000"/>
          <w:lang w:val="en-GB"/>
        </w:rPr>
        <w:t xml:space="preserve"> the</w:t>
      </w:r>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0AD0F9E4" w:rsidR="00163F9E" w:rsidRPr="00D44BB6" w:rsidRDefault="00163F9E" w:rsidP="4296FE8E">
      <w:pPr>
        <w:pStyle w:val="Lijstalinea"/>
        <w:numPr>
          <w:ilvl w:val="1"/>
          <w:numId w:val="32"/>
        </w:numPr>
        <w:spacing w:before="120" w:after="120" w:line="276" w:lineRule="auto"/>
        <w:ind w:left="851" w:right="44" w:hanging="851"/>
        <w:jc w:val="both"/>
        <w:rPr>
          <w:rFonts w:ascii="Arial" w:hAnsi="Arial" w:cs="Arial"/>
          <w:b/>
          <w:bCs/>
          <w:color w:val="000000"/>
          <w:lang w:val="en-GB"/>
        </w:rPr>
      </w:pPr>
      <w:r w:rsidRPr="4296FE8E">
        <w:rPr>
          <w:rFonts w:ascii="Arial" w:hAnsi="Arial" w:cs="Arial"/>
          <w:color w:val="000000" w:themeColor="text1"/>
          <w:u w:val="single"/>
          <w:lang w:val="en-GB"/>
        </w:rPr>
        <w:t>Conflict.</w:t>
      </w:r>
      <w:r w:rsidRPr="4296FE8E">
        <w:rPr>
          <w:rFonts w:ascii="Arial" w:hAnsi="Arial" w:cs="Arial"/>
          <w:color w:val="000000" w:themeColor="text1"/>
          <w:lang w:val="en-GB"/>
        </w:rPr>
        <w:t xml:space="preserve"> The Participants acknowledge and agree that if there is any conflict between the terms of this Consortium Agreement and the PPP </w:t>
      </w:r>
      <w:r w:rsidR="00D90EC8" w:rsidRPr="4296FE8E">
        <w:rPr>
          <w:rFonts w:ascii="Arial" w:hAnsi="Arial" w:cs="Arial"/>
          <w:color w:val="000000" w:themeColor="text1"/>
          <w:lang w:val="en-GB"/>
        </w:rPr>
        <w:t xml:space="preserve">Subsidy </w:t>
      </w:r>
      <w:r w:rsidRPr="4296FE8E">
        <w:rPr>
          <w:rFonts w:ascii="Arial" w:hAnsi="Arial" w:cs="Arial"/>
          <w:color w:val="000000" w:themeColor="text1"/>
          <w:lang w:val="en-GB"/>
        </w:rPr>
        <w:t xml:space="preserve">Agreement, the terms of the PPP </w:t>
      </w:r>
      <w:r w:rsidR="00D90EC8" w:rsidRPr="4296FE8E">
        <w:rPr>
          <w:rFonts w:ascii="Arial" w:hAnsi="Arial" w:cs="Arial"/>
          <w:color w:val="000000" w:themeColor="text1"/>
          <w:lang w:val="en-GB"/>
        </w:rPr>
        <w:t xml:space="preserve">Subsidy </w:t>
      </w:r>
      <w:r w:rsidRPr="4296FE8E">
        <w:rPr>
          <w:rFonts w:ascii="Arial" w:hAnsi="Arial" w:cs="Arial"/>
          <w:color w:val="000000" w:themeColor="text1"/>
          <w:lang w:val="en-GB"/>
        </w:rPr>
        <w:t xml:space="preserve">Agreement will prevail with regard to the PPP </w:t>
      </w:r>
      <w:r w:rsidR="00D90EC8" w:rsidRPr="4296FE8E">
        <w:rPr>
          <w:rFonts w:ascii="Arial" w:hAnsi="Arial" w:cs="Arial"/>
          <w:color w:val="000000" w:themeColor="text1"/>
          <w:lang w:val="en-GB"/>
        </w:rPr>
        <w:t xml:space="preserve">Subsidy </w:t>
      </w:r>
      <w:r w:rsidRPr="4296FE8E">
        <w:rPr>
          <w:rFonts w:ascii="Arial" w:hAnsi="Arial" w:cs="Arial"/>
          <w:color w:val="000000" w:themeColor="text1"/>
          <w:lang w:val="en-GB"/>
        </w:rPr>
        <w:t xml:space="preserve">and the obligations of the Participants towards the </w:t>
      </w:r>
      <w:r w:rsidR="00F96DDF" w:rsidRPr="4296FE8E">
        <w:rPr>
          <w:rFonts w:ascii="Arial" w:hAnsi="Arial" w:cs="Arial"/>
          <w:color w:val="000000" w:themeColor="text1"/>
          <w:lang w:val="en-GB"/>
        </w:rPr>
        <w:t>Program Group a</w:t>
      </w:r>
      <w:r w:rsidR="00D67AAC" w:rsidRPr="4296FE8E">
        <w:rPr>
          <w:rFonts w:ascii="Arial" w:hAnsi="Arial" w:cs="Arial"/>
          <w:color w:val="000000" w:themeColor="text1"/>
          <w:lang w:val="en-GB"/>
        </w:rPr>
        <w:t xml:space="preserve">nd </w:t>
      </w:r>
      <w:proofErr w:type="spellStart"/>
      <w:r w:rsidRPr="4296FE8E">
        <w:rPr>
          <w:rFonts w:ascii="Arial" w:hAnsi="Arial" w:cs="Arial"/>
          <w:color w:val="000000" w:themeColor="text1"/>
          <w:lang w:val="en-GB"/>
        </w:rPr>
        <w:t>Stichting</w:t>
      </w:r>
      <w:proofErr w:type="spellEnd"/>
      <w:r w:rsidRPr="4296FE8E">
        <w:rPr>
          <w:rFonts w:ascii="Arial" w:hAnsi="Arial" w:cs="Arial"/>
          <w:color w:val="000000" w:themeColor="text1"/>
          <w:lang w:val="en-GB"/>
        </w:rPr>
        <w:t xml:space="preserve"> LSH-TKI. In any other event, the terms of the Consortium Agreement shall prevail.</w:t>
      </w:r>
    </w:p>
    <w:p w14:paraId="486B9177" w14:textId="77777777" w:rsidR="00D44BB6" w:rsidRPr="008267EC" w:rsidRDefault="00D44BB6" w:rsidP="00D44BB6">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lastRenderedPageBreak/>
        <w:t>Entry into force, duration and termination</w:t>
      </w:r>
    </w:p>
    <w:p w14:paraId="72513175" w14:textId="6B3A53D8" w:rsidR="00163F9E" w:rsidRPr="006631B2"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Pr>
          <w:rFonts w:ascii="Arial" w:hAnsi="Arial" w:cs="Arial"/>
          <w:color w:val="000000"/>
          <w:lang w:val="en-GB"/>
        </w:rPr>
        <w:t xml:space="preserve">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268C7ECE" w:rsidR="00163F9E" w:rsidRPr="00716BF4"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1C3F44CE" w:rsidR="00163F9E" w:rsidRPr="00F00020" w:rsidRDefault="00163F9E" w:rsidP="00163F9E">
      <w:pPr>
        <w:pStyle w:val="Lijstalinea"/>
        <w:numPr>
          <w:ilvl w:val="1"/>
          <w:numId w:val="32"/>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6631B2">
        <w:rPr>
          <w:rFonts w:ascii="Arial" w:hAnsi="Arial" w:cs="Arial"/>
          <w:color w:val="000000"/>
          <w:lang w:val="en-GB"/>
        </w:rPr>
        <w:t xml:space="preserve">This Consortium Agreement </w:t>
      </w:r>
      <w:r>
        <w:rPr>
          <w:rFonts w:ascii="Arial" w:hAnsi="Arial" w:cs="Arial"/>
          <w:color w:val="000000"/>
          <w:lang w:val="en-GB"/>
        </w:rPr>
        <w:t xml:space="preserve">shall terminate automatically upon rejection of the Project Application by the </w:t>
      </w:r>
      <w:r w:rsidR="00B94036">
        <w:rPr>
          <w:rFonts w:ascii="Arial" w:hAnsi="Arial" w:cs="Arial"/>
          <w:color w:val="000000"/>
          <w:lang w:val="en-GB"/>
        </w:rPr>
        <w:t>Program Group</w:t>
      </w:r>
      <w:r>
        <w:rPr>
          <w:rFonts w:ascii="Arial" w:hAnsi="Arial" w:cs="Arial"/>
          <w:color w:val="000000"/>
          <w:lang w:val="en-GB"/>
        </w:rPr>
        <w:t xml:space="preserve">. </w:t>
      </w:r>
      <w:r w:rsidRPr="006F77C0">
        <w:rPr>
          <w:rFonts w:ascii="Arial" w:hAnsi="Arial" w:cs="Arial"/>
          <w:color w:val="000000"/>
          <w:lang w:val="en-GB"/>
        </w:rPr>
        <w:t xml:space="preserve">Furthermore, in the event that the PPP </w:t>
      </w:r>
      <w:r w:rsidR="00D90EC8">
        <w:rPr>
          <w:rFonts w:ascii="Arial" w:hAnsi="Arial" w:cs="Arial"/>
          <w:color w:val="000000"/>
          <w:lang w:val="en-GB"/>
        </w:rPr>
        <w:t>Subsidy</w:t>
      </w:r>
      <w:r w:rsidR="00D90EC8" w:rsidRPr="006F77C0">
        <w:rPr>
          <w:rFonts w:ascii="Arial" w:hAnsi="Arial" w:cs="Arial"/>
          <w:color w:val="000000"/>
          <w:lang w:val="en-GB"/>
        </w:rPr>
        <w:t xml:space="preserve"> </w:t>
      </w:r>
      <w:r w:rsidRPr="006F77C0">
        <w:rPr>
          <w:rFonts w:ascii="Arial" w:hAnsi="Arial" w:cs="Arial"/>
          <w:color w:val="000000"/>
          <w:lang w:val="en-GB"/>
        </w:rPr>
        <w:t xml:space="preserve">Agreement is terminated,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w:t>
      </w:r>
      <w:proofErr w:type="spellStart"/>
      <w:r>
        <w:rPr>
          <w:rFonts w:ascii="Arial" w:hAnsi="Arial" w:cs="Arial"/>
          <w:color w:val="000000"/>
          <w:lang w:val="en-GB"/>
        </w:rPr>
        <w:t>Stichting</w:t>
      </w:r>
      <w:proofErr w:type="spellEnd"/>
      <w:r>
        <w:rPr>
          <w:rFonts w:ascii="Arial" w:hAnsi="Arial" w:cs="Arial"/>
          <w:color w:val="000000"/>
          <w:lang w:val="en-GB"/>
        </w:rPr>
        <w:t xml:space="preserve"> LSH-TK</w:t>
      </w:r>
      <w:r w:rsidR="00AF6448">
        <w:rPr>
          <w:rFonts w:ascii="Arial" w:hAnsi="Arial" w:cs="Arial"/>
          <w:color w:val="000000"/>
          <w:lang w:val="en-GB"/>
        </w:rPr>
        <w:t>I.</w:t>
      </w:r>
    </w:p>
    <w:p w14:paraId="07CBEB83" w14:textId="6F36EC75"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2"/>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a</w:t>
      </w:r>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discontinued;</w:t>
      </w:r>
    </w:p>
    <w:p w14:paraId="44A4AF3A" w14:textId="75B08FE6" w:rsidR="00163F9E" w:rsidRDefault="00163F9E" w:rsidP="00163F9E">
      <w:pPr>
        <w:pStyle w:val="Lijstalinea"/>
        <w:numPr>
          <w:ilvl w:val="2"/>
          <w:numId w:val="32"/>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PPP </w:t>
      </w:r>
      <w:r w:rsidR="00D90EC8">
        <w:rPr>
          <w:rFonts w:ascii="Arial" w:hAnsi="Arial" w:cs="Arial"/>
          <w:color w:val="000000"/>
          <w:lang w:val="en-GB"/>
        </w:rPr>
        <w:t xml:space="preserve">Subsidy </w:t>
      </w:r>
      <w:r>
        <w:rPr>
          <w:rFonts w:ascii="Arial" w:hAnsi="Arial" w:cs="Arial"/>
          <w:color w:val="000000"/>
          <w:lang w:val="en-GB"/>
        </w:rPr>
        <w:t>Agreement, which is not caused by Force Majeure, and cannot be remedied or has not been remedied pursuant to Section 3.5;</w:t>
      </w:r>
    </w:p>
    <w:p w14:paraId="21D9844D" w14:textId="1D3CB535" w:rsidR="00163F9E" w:rsidRPr="00A1739D" w:rsidRDefault="00163F9E" w:rsidP="00163F9E">
      <w:pPr>
        <w:pStyle w:val="Lijstalinea"/>
        <w:numPr>
          <w:ilvl w:val="2"/>
          <w:numId w:val="32"/>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r w:rsidRPr="00010F3D">
        <w:rPr>
          <w:rFonts w:ascii="Arial" w:hAnsi="Arial" w:cs="Arial"/>
          <w:color w:val="000000"/>
          <w:lang w:val="en-GB"/>
        </w:rPr>
        <w:t xml:space="preserve">investigator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118D557B" w:rsidR="00163F9E" w:rsidRPr="000E49BE" w:rsidRDefault="00163F9E" w:rsidP="4296FE8E">
      <w:pPr>
        <w:pStyle w:val="Lijstalinea"/>
        <w:numPr>
          <w:ilvl w:val="1"/>
          <w:numId w:val="32"/>
        </w:numPr>
        <w:spacing w:before="120" w:after="120" w:line="276" w:lineRule="auto"/>
        <w:ind w:right="44" w:hanging="792"/>
        <w:jc w:val="both"/>
        <w:rPr>
          <w:rFonts w:ascii="Arial" w:hAnsi="Arial" w:cs="Arial"/>
          <w:color w:val="000000"/>
          <w:lang w:val="en-GB"/>
        </w:rPr>
      </w:pPr>
      <w:r w:rsidRPr="4296FE8E">
        <w:rPr>
          <w:rFonts w:ascii="Arial" w:hAnsi="Arial" w:cs="Arial"/>
          <w:color w:val="000000" w:themeColor="text1"/>
          <w:u w:val="single"/>
          <w:lang w:val="en-GB"/>
        </w:rPr>
        <w:t>Defaulting Participant.</w:t>
      </w:r>
      <w:r w:rsidRPr="4296FE8E">
        <w:rPr>
          <w:rFonts w:ascii="Arial" w:hAnsi="Arial" w:cs="Arial"/>
          <w:color w:val="000000" w:themeColor="text1"/>
          <w:lang w:val="en-GB"/>
        </w:rPr>
        <w:t xml:space="preserve"> In the event that the Project Committee</w:t>
      </w:r>
      <w:r w:rsidRPr="4296FE8E">
        <w:rPr>
          <w:rFonts w:ascii="Arial" w:hAnsi="Arial"/>
          <w:lang w:val="en-GB"/>
        </w:rPr>
        <w:t xml:space="preserve"> </w:t>
      </w:r>
      <w:r w:rsidRPr="4296FE8E">
        <w:rPr>
          <w:rFonts w:ascii="Arial" w:hAnsi="Arial" w:cs="Arial"/>
          <w:lang w:val="en-GB"/>
        </w:rPr>
        <w:t xml:space="preserve">identifies a breach by a Participant of its obligations under this Consortium Agreement or the PPP </w:t>
      </w:r>
      <w:r w:rsidR="00D90EC8" w:rsidRPr="4296FE8E">
        <w:rPr>
          <w:rFonts w:ascii="Arial" w:hAnsi="Arial" w:cs="Arial"/>
          <w:lang w:val="en-GB"/>
        </w:rPr>
        <w:t xml:space="preserve">Subsidy </w:t>
      </w:r>
      <w:r w:rsidRPr="4296FE8E">
        <w:rPr>
          <w:rFonts w:ascii="Arial" w:hAnsi="Arial" w:cs="Arial"/>
          <w:lang w:val="en-GB"/>
        </w:rPr>
        <w:t>Agreement (</w:t>
      </w:r>
      <w:r w:rsidRPr="4296FE8E">
        <w:rPr>
          <w:rFonts w:ascii="Arial" w:hAnsi="Arial" w:cs="Arial"/>
          <w:i/>
          <w:iCs/>
          <w:lang w:val="en-GB"/>
        </w:rPr>
        <w:t>e.g.</w:t>
      </w:r>
      <w:r w:rsidRPr="4296FE8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and may terminate its participation in accordance with Section 3.4.2, unless such termination is not in reasonable proportion to the consequences for</w:t>
      </w:r>
      <w:r w:rsidR="001E1133" w:rsidRPr="4296FE8E">
        <w:rPr>
          <w:rFonts w:ascii="Arial" w:hAnsi="Arial" w:cs="Arial"/>
          <w:lang w:val="en-GB"/>
        </w:rPr>
        <w:t xml:space="preserve"> the Project</w:t>
      </w:r>
      <w:r w:rsidR="000D6715" w:rsidRPr="4296FE8E">
        <w:rPr>
          <w:rFonts w:ascii="Arial" w:hAnsi="Arial" w:cs="Arial"/>
          <w:lang w:val="en-GB"/>
        </w:rPr>
        <w:t>.</w:t>
      </w:r>
      <w:r w:rsidRPr="4296FE8E">
        <w:rPr>
          <w:rFonts w:ascii="Arial" w:hAnsi="Arial" w:cs="Arial"/>
          <w:lang w:val="en-GB"/>
        </w:rPr>
        <w:t xml:space="preserve"> </w:t>
      </w:r>
    </w:p>
    <w:p w14:paraId="32F771C9" w14:textId="17B3F950" w:rsidR="00163F9E" w:rsidRPr="00F00020" w:rsidRDefault="00163F9E" w:rsidP="4296FE8E">
      <w:pPr>
        <w:pStyle w:val="Lijstalinea"/>
        <w:spacing w:before="120" w:after="120" w:line="276" w:lineRule="auto"/>
        <w:ind w:left="792" w:right="44"/>
        <w:jc w:val="both"/>
        <w:rPr>
          <w:rFonts w:ascii="Arial" w:hAnsi="Arial"/>
          <w:color w:val="000000"/>
          <w:lang w:val="en-GB"/>
        </w:rPr>
      </w:pPr>
      <w:r w:rsidRPr="4296FE8E">
        <w:rPr>
          <w:rFonts w:ascii="Arial" w:hAnsi="Arial"/>
          <w:color w:val="000000" w:themeColor="text1"/>
          <w:lang w:val="en-GB"/>
        </w:rPr>
        <w:t xml:space="preserve">The Project Committee is further entitled to </w:t>
      </w:r>
      <w:r w:rsidRPr="4296FE8E">
        <w:rPr>
          <w:rFonts w:ascii="Arial" w:hAnsi="Arial" w:cs="Arial"/>
          <w:color w:val="000000" w:themeColor="text1"/>
          <w:lang w:val="en-GB"/>
        </w:rPr>
        <w:t xml:space="preserve">declare a Participant a Defaulting </w:t>
      </w:r>
      <w:r w:rsidR="00F9478A" w:rsidRPr="4296FE8E">
        <w:rPr>
          <w:rFonts w:ascii="Arial" w:hAnsi="Arial" w:cs="Arial"/>
          <w:color w:val="000000" w:themeColor="text1"/>
          <w:lang w:val="en-GB"/>
        </w:rPr>
        <w:t>Participant</w:t>
      </w:r>
      <w:r w:rsidRPr="4296FE8E">
        <w:rPr>
          <w:rFonts w:ascii="Arial" w:hAnsi="Arial" w:cs="Arial"/>
          <w:color w:val="000000" w:themeColor="text1"/>
          <w:lang w:val="en-GB"/>
        </w:rPr>
        <w:t xml:space="preserve"> in </w:t>
      </w:r>
      <w:r w:rsidRPr="4296FE8E">
        <w:rPr>
          <w:rFonts w:ascii="Arial" w:hAnsi="Arial" w:cs="Arial"/>
          <w:lang w:val="en-GB"/>
        </w:rPr>
        <w:t xml:space="preserve">the event that the </w:t>
      </w:r>
      <w:r w:rsidR="00810EB9" w:rsidRPr="4296FE8E">
        <w:rPr>
          <w:rFonts w:ascii="Arial" w:hAnsi="Arial" w:cs="Arial"/>
          <w:lang w:val="en-GB"/>
        </w:rPr>
        <w:t>Program Group</w:t>
      </w:r>
      <w:r w:rsidR="00AA33EE" w:rsidRPr="4296FE8E">
        <w:rPr>
          <w:rFonts w:ascii="Arial" w:hAnsi="Arial" w:cs="Arial"/>
          <w:lang w:val="en-GB"/>
        </w:rPr>
        <w:t xml:space="preserve"> or </w:t>
      </w:r>
      <w:proofErr w:type="spellStart"/>
      <w:r w:rsidR="00AA33EE" w:rsidRPr="4296FE8E">
        <w:rPr>
          <w:rFonts w:ascii="Arial" w:hAnsi="Arial" w:cs="Arial"/>
          <w:lang w:val="en-GB"/>
        </w:rPr>
        <w:t>Stichting</w:t>
      </w:r>
      <w:proofErr w:type="spellEnd"/>
      <w:r w:rsidR="00AA33EE" w:rsidRPr="4296FE8E">
        <w:rPr>
          <w:rFonts w:ascii="Arial" w:hAnsi="Arial" w:cs="Arial"/>
          <w:lang w:val="en-GB"/>
        </w:rPr>
        <w:t xml:space="preserve"> LSH-TKI</w:t>
      </w:r>
      <w:r w:rsidRPr="4296FE8E">
        <w:rPr>
          <w:rFonts w:ascii="Arial" w:hAnsi="Arial" w:cs="Arial"/>
          <w:lang w:val="en-GB"/>
        </w:rPr>
        <w:t xml:space="preserve"> has terminated that Participant’s participation in accordance with Section </w:t>
      </w:r>
      <w:r w:rsidR="00AA33EE" w:rsidRPr="4296FE8E">
        <w:rPr>
          <w:rFonts w:ascii="Arial" w:hAnsi="Arial" w:cs="Arial"/>
          <w:lang w:val="en-GB"/>
        </w:rPr>
        <w:t>10</w:t>
      </w:r>
      <w:r w:rsidR="001E1133" w:rsidRPr="4296FE8E">
        <w:rPr>
          <w:rFonts w:ascii="Arial" w:hAnsi="Arial" w:cs="Arial"/>
          <w:lang w:val="en-GB"/>
        </w:rPr>
        <w:t xml:space="preserve"> </w:t>
      </w:r>
      <w:r w:rsidRPr="4296FE8E">
        <w:rPr>
          <w:rFonts w:ascii="Arial" w:hAnsi="Arial" w:cs="Arial"/>
          <w:lang w:val="en-GB"/>
        </w:rPr>
        <w:t xml:space="preserve">of the PPP </w:t>
      </w:r>
      <w:r w:rsidR="00D90EC8" w:rsidRPr="4296FE8E">
        <w:rPr>
          <w:rFonts w:ascii="Arial" w:hAnsi="Arial" w:cs="Arial"/>
          <w:lang w:val="en-GB"/>
        </w:rPr>
        <w:t xml:space="preserve">Subsidy </w:t>
      </w:r>
      <w:r w:rsidRPr="4296FE8E">
        <w:rPr>
          <w:rFonts w:ascii="Arial" w:hAnsi="Arial" w:cs="Arial"/>
          <w:lang w:val="en-GB"/>
        </w:rPr>
        <w:t>Agreement.</w:t>
      </w:r>
    </w:p>
    <w:p w14:paraId="59D4FDD7" w14:textId="4176117F" w:rsidR="00163F9E" w:rsidRPr="001552FC" w:rsidRDefault="00163F9E" w:rsidP="4296FE8E">
      <w:pPr>
        <w:pStyle w:val="Lijstalinea"/>
        <w:numPr>
          <w:ilvl w:val="1"/>
          <w:numId w:val="32"/>
        </w:numPr>
        <w:spacing w:before="120" w:after="120" w:line="276" w:lineRule="auto"/>
        <w:ind w:right="44" w:hanging="792"/>
        <w:jc w:val="both"/>
        <w:rPr>
          <w:rFonts w:ascii="Arial" w:hAnsi="Arial" w:cs="Arial"/>
          <w:color w:val="000000"/>
          <w:lang w:val="en-GB"/>
        </w:rPr>
      </w:pPr>
      <w:r w:rsidRPr="4296FE8E">
        <w:rPr>
          <w:rFonts w:ascii="Arial" w:hAnsi="Arial" w:cs="Arial"/>
          <w:color w:val="000000" w:themeColor="text1"/>
          <w:u w:val="single"/>
          <w:lang w:val="en-GB"/>
        </w:rPr>
        <w:t xml:space="preserve">Voluntary </w:t>
      </w:r>
      <w:r w:rsidR="00A56030" w:rsidRPr="4296FE8E">
        <w:rPr>
          <w:rFonts w:ascii="Arial" w:hAnsi="Arial" w:cs="Arial"/>
          <w:color w:val="000000" w:themeColor="text1"/>
          <w:u w:val="single"/>
          <w:lang w:val="en-GB"/>
        </w:rPr>
        <w:t>t</w:t>
      </w:r>
      <w:r w:rsidRPr="4296FE8E">
        <w:rPr>
          <w:rFonts w:ascii="Arial" w:hAnsi="Arial" w:cs="Arial"/>
          <w:color w:val="000000" w:themeColor="text1"/>
          <w:u w:val="single"/>
          <w:lang w:val="en-GB"/>
        </w:rPr>
        <w:t>ermination by a Participant.</w:t>
      </w:r>
      <w:r w:rsidRPr="4296FE8E">
        <w:rPr>
          <w:rFonts w:ascii="Arial" w:hAnsi="Arial" w:cs="Arial"/>
          <w:color w:val="000000" w:themeColor="text1"/>
          <w:lang w:val="en-GB"/>
        </w:rPr>
        <w:t xml:space="preserve"> A non-Defaulting Participant may request the Project Committee to terminate its participation in the Project and to this Consortium Agreement. </w:t>
      </w:r>
      <w:r w:rsidRPr="4296FE8E">
        <w:rPr>
          <w:rFonts w:ascii="Arial" w:hAnsi="Arial" w:cs="Arial"/>
          <w:lang w:val="en-GB"/>
        </w:rPr>
        <w:t xml:space="preserve">Any </w:t>
      </w:r>
      <w:r w:rsidRPr="4296FE8E">
        <w:rPr>
          <w:rFonts w:ascii="Arial" w:hAnsi="Arial" w:cs="Arial"/>
          <w:lang w:val="en-GB"/>
        </w:rPr>
        <w:lastRenderedPageBreak/>
        <w:t>Participant leaving the Project shall continue to grant Access Rights pursuant to this Consortium Agreement as if it had remained a Participant for the whole duration of the Project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0956DC0D" w:rsidR="00163F9E" w:rsidRDefault="00163F9E" w:rsidP="00163F9E">
      <w:pPr>
        <w:pStyle w:val="Lijstalinea"/>
        <w:numPr>
          <w:ilvl w:val="2"/>
          <w:numId w:val="32"/>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Pr>
          <w:rFonts w:ascii="Arial" w:hAnsi="Arial" w:cs="Arial"/>
          <w:i/>
          <w:color w:val="000000"/>
          <w:lang w:val="en-GB"/>
        </w:rPr>
        <w:t>.</w:t>
      </w:r>
      <w:r w:rsidRPr="00D03E96">
        <w:rPr>
          <w:rFonts w:ascii="Arial" w:hAnsi="Arial" w:cs="Arial"/>
          <w:color w:val="000000"/>
          <w:lang w:val="en-GB"/>
        </w:rPr>
        <w:t xml:space="preserve"> 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3.4.1. or Sections 3.4.3,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3752ED0F" w:rsidR="00163F9E" w:rsidRPr="00430FAF" w:rsidRDefault="00163F9E" w:rsidP="00430FAF">
      <w:pPr>
        <w:pStyle w:val="Lijstalinea"/>
        <w:numPr>
          <w:ilvl w:val="2"/>
          <w:numId w:val="32"/>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r w:rsidRPr="00D03E96">
        <w:rPr>
          <w:rFonts w:ascii="Arial" w:hAnsi="Arial" w:cs="Arial"/>
          <w:color w:val="000000"/>
          <w:lang w:val="en-GB"/>
        </w:rPr>
        <w:t xml:space="preserve">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w:t>
      </w:r>
      <w:proofErr w:type="spellStart"/>
      <w:r w:rsidR="00430FAF" w:rsidRPr="007E02CA">
        <w:rPr>
          <w:rFonts w:ascii="Arial" w:hAnsi="Arial" w:cs="Arial"/>
          <w:color w:val="000000"/>
          <w:lang w:val="en-GB"/>
        </w:rPr>
        <w:t>Stichting</w:t>
      </w:r>
      <w:proofErr w:type="spellEnd"/>
      <w:r w:rsidR="00430FAF" w:rsidRPr="007E02CA">
        <w:rPr>
          <w:rFonts w:ascii="Arial" w:hAnsi="Arial" w:cs="Arial"/>
          <w:color w:val="000000"/>
          <w:lang w:val="en-GB"/>
        </w:rPr>
        <w:t xml:space="preserve"> LSH-TKI</w:t>
      </w:r>
      <w:r w:rsidR="00430FAF">
        <w:rPr>
          <w:rFonts w:ascii="Arial" w:hAnsi="Arial" w:cs="Arial"/>
          <w:color w:val="000000"/>
          <w:lang w:val="en-GB"/>
        </w:rPr>
        <w:t xml:space="preserve"> which shall be repaid by the Participant or the Project Coordinator to </w:t>
      </w:r>
      <w:proofErr w:type="spellStart"/>
      <w:r w:rsidR="00430FAF">
        <w:rPr>
          <w:rFonts w:ascii="Arial" w:hAnsi="Arial" w:cs="Arial"/>
          <w:color w:val="000000"/>
          <w:lang w:val="en-GB"/>
        </w:rPr>
        <w:t>Stichting</w:t>
      </w:r>
      <w:proofErr w:type="spellEnd"/>
      <w:r w:rsidR="00430FAF">
        <w:rPr>
          <w:rFonts w:ascii="Arial" w:hAnsi="Arial" w:cs="Arial"/>
          <w:color w:val="000000"/>
          <w:lang w:val="en-GB"/>
        </w:rPr>
        <w:t xml:space="preserve"> LSH-TKI in accordance with the PPP </w:t>
      </w:r>
      <w:r w:rsidR="00D90EC8">
        <w:rPr>
          <w:rFonts w:ascii="Arial" w:hAnsi="Arial" w:cs="Arial"/>
          <w:color w:val="000000"/>
          <w:lang w:val="en-GB"/>
        </w:rPr>
        <w:t>Subsidy</w:t>
      </w:r>
      <w:r w:rsidR="00430FAF">
        <w:rPr>
          <w:rFonts w:ascii="Arial" w:hAnsi="Arial" w:cs="Arial"/>
          <w:color w:val="000000"/>
          <w:lang w:val="en-GB"/>
        </w:rPr>
        <w:t xml:space="preserve"> Agreement</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r w:rsidRPr="007E02CA">
        <w:rPr>
          <w:rFonts w:ascii="Arial" w:hAnsi="Arial" w:cs="Arial"/>
          <w:color w:val="000000"/>
          <w:lang w:val="en-GB"/>
        </w:rPr>
        <w:t xml:space="preserve">Furthermore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in order to perform its and their tasks.</w:t>
      </w:r>
    </w:p>
    <w:p w14:paraId="0CA9FAB1" w14:textId="00811FD1" w:rsidR="00163F9E" w:rsidRPr="003C095C"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PPP </w:t>
      </w:r>
      <w:r w:rsidR="00D90EC8">
        <w:rPr>
          <w:rFonts w:ascii="Arial" w:hAnsi="Arial" w:cs="Arial"/>
          <w:color w:val="000000"/>
          <w:lang w:val="en-GB"/>
        </w:rPr>
        <w:t>Subsidy</w:t>
      </w:r>
      <w:r>
        <w:rPr>
          <w:rFonts w:ascii="Arial" w:hAnsi="Arial" w:cs="Arial"/>
          <w:color w:val="000000"/>
          <w:lang w:val="en-GB"/>
        </w:rPr>
        <w:t xml:space="preserve"> Agreement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and the </w:t>
      </w:r>
      <w:proofErr w:type="spellStart"/>
      <w:r>
        <w:rPr>
          <w:rFonts w:ascii="Arial" w:hAnsi="Arial" w:cs="Arial"/>
          <w:color w:val="000000"/>
          <w:lang w:val="en-GB"/>
        </w:rPr>
        <w:t>Stichting</w:t>
      </w:r>
      <w:proofErr w:type="spellEnd"/>
      <w:r>
        <w:rPr>
          <w:rFonts w:ascii="Arial" w:hAnsi="Arial" w:cs="Arial"/>
          <w:color w:val="000000"/>
          <w:lang w:val="en-GB"/>
        </w:rPr>
        <w:t xml:space="preserve"> LSH-TKI requires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PPP </w:t>
      </w:r>
      <w:r w:rsidR="00D90EC8">
        <w:rPr>
          <w:rFonts w:ascii="Arial" w:hAnsi="Arial" w:cs="Arial"/>
          <w:color w:val="000000"/>
          <w:lang w:val="en-GB"/>
        </w:rPr>
        <w:t>Subsidy</w:t>
      </w:r>
      <w:r>
        <w:rPr>
          <w:rFonts w:ascii="Arial" w:hAnsi="Arial" w:cs="Arial"/>
          <w:color w:val="000000"/>
          <w:lang w:val="en-GB"/>
        </w:rPr>
        <w:t xml:space="preserve"> required by the </w:t>
      </w:r>
      <w:proofErr w:type="spellStart"/>
      <w:r>
        <w:rPr>
          <w:rFonts w:ascii="Arial" w:hAnsi="Arial" w:cs="Arial"/>
          <w:color w:val="000000"/>
          <w:lang w:val="en-GB"/>
        </w:rPr>
        <w:t>Stichting</w:t>
      </w:r>
      <w:proofErr w:type="spellEnd"/>
      <w:r>
        <w:rPr>
          <w:rFonts w:ascii="Arial" w:hAnsi="Arial" w:cs="Arial"/>
          <w:color w:val="000000"/>
          <w:lang w:val="en-GB"/>
        </w:rPr>
        <w:t xml:space="preserve"> LSH-TKI under the PPP </w:t>
      </w:r>
      <w:r w:rsidR="00D90EC8">
        <w:rPr>
          <w:rFonts w:ascii="Arial" w:hAnsi="Arial" w:cs="Arial"/>
          <w:color w:val="000000"/>
          <w:lang w:val="en-GB"/>
        </w:rPr>
        <w:t>Subsidy</w:t>
      </w:r>
      <w:r>
        <w:rPr>
          <w:rFonts w:ascii="Arial" w:hAnsi="Arial" w:cs="Arial"/>
          <w:color w:val="000000"/>
          <w:lang w:val="en-GB"/>
        </w:rPr>
        <w:t xml:space="preserve"> Agreement.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45AD5916" w:rsidR="00EE565C" w:rsidRPr="004332EC" w:rsidRDefault="00163F9E" w:rsidP="00B63C7F">
      <w:pPr>
        <w:pStyle w:val="Lijstalinea"/>
        <w:numPr>
          <w:ilvl w:val="1"/>
          <w:numId w:val="32"/>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5E4FFB40"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all of its obligations under this Consortium Agreement and the </w:t>
      </w:r>
      <w:r>
        <w:rPr>
          <w:rFonts w:ascii="Arial" w:hAnsi="Arial" w:cs="Arial"/>
          <w:lang w:val="en-GB"/>
        </w:rPr>
        <w:t xml:space="preserve">PPP </w:t>
      </w:r>
      <w:r w:rsidR="00D90EC8">
        <w:rPr>
          <w:rFonts w:ascii="Arial" w:hAnsi="Arial" w:cs="Arial"/>
          <w:color w:val="000000"/>
          <w:lang w:val="en-GB"/>
        </w:rPr>
        <w:t>Subsidy</w:t>
      </w:r>
      <w:r w:rsidRPr="001552FC">
        <w:rPr>
          <w:rFonts w:ascii="Arial" w:hAnsi="Arial" w:cs="Arial"/>
          <w:lang w:val="en-GB"/>
        </w:rPr>
        <w:t xml:space="preserve"> Agreement 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lastRenderedPageBreak/>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in particular to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21E4FF51" w:rsidR="00163F9E" w:rsidRPr="001552FC" w:rsidRDefault="00BD46A0" w:rsidP="4296FE8E">
      <w:pPr>
        <w:pStyle w:val="Lijstalinea"/>
        <w:numPr>
          <w:ilvl w:val="1"/>
          <w:numId w:val="32"/>
        </w:numPr>
        <w:spacing w:before="120" w:after="120" w:line="276" w:lineRule="auto"/>
        <w:ind w:left="851" w:right="44" w:hanging="851"/>
        <w:jc w:val="both"/>
        <w:rPr>
          <w:rFonts w:ascii="Arial" w:hAnsi="Arial" w:cs="Arial"/>
          <w:lang w:val="en-GB"/>
        </w:rPr>
      </w:pPr>
      <w:r w:rsidRPr="4296FE8E">
        <w:rPr>
          <w:rFonts w:ascii="Arial" w:hAnsi="Arial" w:cs="Arial"/>
          <w:color w:val="000000" w:themeColor="text1"/>
          <w:u w:val="single"/>
          <w:lang w:val="en-GB"/>
        </w:rPr>
        <w:t xml:space="preserve">Legal </w:t>
      </w:r>
      <w:r w:rsidR="007D4727" w:rsidRPr="4296FE8E">
        <w:rPr>
          <w:rFonts w:ascii="Arial" w:hAnsi="Arial" w:cs="Arial"/>
          <w:color w:val="000000" w:themeColor="text1"/>
          <w:u w:val="single"/>
          <w:lang w:val="en-GB"/>
        </w:rPr>
        <w:t>(De-)</w:t>
      </w:r>
      <w:r w:rsidRPr="4296FE8E">
        <w:rPr>
          <w:rFonts w:ascii="Arial" w:hAnsi="Arial" w:cs="Arial"/>
          <w:color w:val="000000" w:themeColor="text1"/>
          <w:u w:val="single"/>
          <w:lang w:val="en-GB"/>
        </w:rPr>
        <w:t xml:space="preserve">Merger and </w:t>
      </w:r>
      <w:r w:rsidR="00163F9E" w:rsidRPr="4296FE8E">
        <w:rPr>
          <w:rFonts w:ascii="Arial" w:hAnsi="Arial" w:cs="Arial"/>
          <w:color w:val="000000" w:themeColor="text1"/>
          <w:u w:val="single"/>
          <w:lang w:val="en-GB"/>
        </w:rPr>
        <w:t>Involvement of Affiliates or third parties.</w:t>
      </w:r>
      <w:r w:rsidR="00163F9E" w:rsidRPr="4296FE8E">
        <w:rPr>
          <w:rFonts w:ascii="Arial" w:hAnsi="Arial" w:cs="Arial"/>
          <w:color w:val="000000" w:themeColor="text1"/>
          <w:lang w:val="en-GB"/>
        </w:rPr>
        <w:t xml:space="preserve"> A Participant is only allowed to involve its Affiliates or third parties in the execution of its work under the Project upon prior approval thereof by the other Participants. A Participant that involves its Affiliates or third parties in the Project shall at all times remain responsible for </w:t>
      </w:r>
      <w:r w:rsidR="00163F9E" w:rsidRPr="4296FE8E">
        <w:rPr>
          <w:rFonts w:ascii="Arial" w:hAnsi="Arial" w:cs="Arial"/>
          <w:lang w:val="en-GB"/>
        </w:rPr>
        <w:t>the implementation of</w:t>
      </w:r>
      <w:r w:rsidR="00163F9E" w:rsidRPr="4296FE8E">
        <w:rPr>
          <w:rFonts w:ascii="Arial" w:hAnsi="Arial" w:cs="Arial"/>
          <w:color w:val="000000" w:themeColor="text1"/>
          <w:lang w:val="en-GB"/>
        </w:rPr>
        <w:t xml:space="preserve"> its allocated part of the Project and for such Affiliate or third party’s compliance with the provisions of this Consortium Agreement. Such Participant shall ensure that the involvement of Affiliates or third parties does not affect the rights and obligations of the other Participants under this Consortium Agreement.</w:t>
      </w:r>
      <w:r w:rsidRPr="4296FE8E">
        <w:rPr>
          <w:rFonts w:ascii="Arial" w:hAnsi="Arial" w:cs="Arial"/>
          <w:color w:val="000000" w:themeColor="text1"/>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w:t>
      </w:r>
      <w:proofErr w:type="spellStart"/>
      <w:r w:rsidRPr="4296FE8E">
        <w:rPr>
          <w:rFonts w:ascii="Arial" w:hAnsi="Arial" w:cs="Arial"/>
          <w:color w:val="000000" w:themeColor="text1"/>
          <w:lang w:val="en-GB"/>
        </w:rPr>
        <w:t>Stichting</w:t>
      </w:r>
      <w:proofErr w:type="spellEnd"/>
      <w:r w:rsidRPr="4296FE8E">
        <w:rPr>
          <w:rFonts w:ascii="Arial" w:hAnsi="Arial" w:cs="Arial"/>
          <w:color w:val="000000" w:themeColor="text1"/>
          <w:lang w:val="en-GB"/>
        </w:rPr>
        <w:t xml:space="preserve"> LSH-TKI</w:t>
      </w:r>
      <w:r w:rsidR="00E570CE" w:rsidRPr="4296FE8E">
        <w:rPr>
          <w:rFonts w:ascii="Arial" w:hAnsi="Arial" w:cs="Arial"/>
          <w:color w:val="000000" w:themeColor="text1"/>
          <w:lang w:val="en-GB"/>
        </w:rPr>
        <w:t xml:space="preserve"> and the Program Group</w:t>
      </w:r>
      <w:r w:rsidRPr="4296FE8E">
        <w:rPr>
          <w:rFonts w:ascii="Arial" w:hAnsi="Arial" w:cs="Arial"/>
          <w:color w:val="000000" w:themeColor="text1"/>
          <w:lang w:val="en-GB"/>
        </w:rPr>
        <w:t>)</w:t>
      </w:r>
      <w:r w:rsidR="00D76BB3" w:rsidRPr="4296FE8E">
        <w:rPr>
          <w:rFonts w:ascii="Arial" w:hAnsi="Arial" w:cs="Arial"/>
          <w:color w:val="000000" w:themeColor="text1"/>
          <w:lang w:val="en-GB"/>
        </w:rPr>
        <w:t xml:space="preserve"> and any such action resulting in the creation of a Participant or its Affiliate(s) will require such party to complete the accession document attached as </w:t>
      </w:r>
      <w:r w:rsidR="00D76BB3" w:rsidRPr="4296FE8E">
        <w:rPr>
          <w:rFonts w:ascii="Arial" w:hAnsi="Arial" w:cs="Arial"/>
          <w:color w:val="000000" w:themeColor="text1"/>
          <w:u w:val="single"/>
          <w:lang w:val="en-GB"/>
        </w:rPr>
        <w:t>Annex 3</w:t>
      </w:r>
      <w:r w:rsidR="00D76BB3" w:rsidRPr="4296FE8E">
        <w:rPr>
          <w:rFonts w:ascii="Arial" w:hAnsi="Arial" w:cs="Arial"/>
          <w:color w:val="000000" w:themeColor="text1"/>
          <w:lang w:val="en-GB"/>
        </w:rPr>
        <w:t xml:space="preserve"> to this Consortium Agreement.</w:t>
      </w:r>
    </w:p>
    <w:p w14:paraId="5D6FA140" w14:textId="683CDF6E"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Pr>
          <w:rFonts w:ascii="Arial" w:hAnsi="Arial" w:cs="Arial"/>
          <w:color w:val="000000"/>
          <w:lang w:val="en-GB"/>
        </w:rPr>
        <w:t xml:space="preserve">PPP </w:t>
      </w:r>
      <w:r w:rsidR="00D90EC8">
        <w:rPr>
          <w:rFonts w:ascii="Arial" w:hAnsi="Arial" w:cs="Arial"/>
          <w:color w:val="000000"/>
          <w:lang w:val="en-GB"/>
        </w:rPr>
        <w:t xml:space="preserve">Subsidy </w:t>
      </w:r>
      <w:r w:rsidRPr="001552FC">
        <w:rPr>
          <w:rFonts w:ascii="Arial" w:hAnsi="Arial" w:cs="Arial"/>
          <w:color w:val="000000"/>
          <w:lang w:val="en-GB"/>
        </w:rPr>
        <w:t>Agreement</w:t>
      </w:r>
      <w:r>
        <w:rPr>
          <w:rFonts w:ascii="Arial" w:hAnsi="Arial" w:cs="Arial"/>
          <w:color w:val="000000"/>
          <w:lang w:val="en-GB"/>
        </w:rPr>
        <w:t xml:space="preserve"> and with regard to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with regard to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02546AC9" w:rsidR="00163F9E" w:rsidRPr="00B40243"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lastRenderedPageBreak/>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PPP </w:t>
      </w:r>
      <w:r w:rsidR="00D90EC8">
        <w:rPr>
          <w:rFonts w:ascii="Arial" w:hAnsi="Arial" w:cs="Arial"/>
          <w:color w:val="000000"/>
          <w:lang w:val="en-GB"/>
        </w:rPr>
        <w:t>Subsidy</w:t>
      </w:r>
      <w:r>
        <w:rPr>
          <w:rFonts w:ascii="Arial" w:hAnsi="Arial" w:cs="Arial"/>
          <w:lang w:val="en-GB"/>
        </w:rPr>
        <w:t xml:space="preserve"> Agreement 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2"/>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(i)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2"/>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2"/>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be considered to be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Any agenda item requiring a decision by the Members must be identified as such on the agenda. Any Member may add an item to the original agenda by written notification to all of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hairperson circulates to all Members a written document which is then signed by the unanimity or the defined majority of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with regard to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r>
        <w:rPr>
          <w:rFonts w:ascii="Arial" w:hAnsi="Arial" w:cs="Arial"/>
          <w:color w:val="000000"/>
          <w:lang w:val="en-GB"/>
        </w:rPr>
        <w:t>Application</w:t>
      </w:r>
      <w:r w:rsidRPr="001552FC">
        <w:rPr>
          <w:rFonts w:ascii="Arial" w:hAnsi="Arial" w:cs="Arial"/>
          <w:color w:val="000000"/>
          <w:u w:val="single"/>
          <w:lang w:val="en-GB"/>
        </w:rPr>
        <w:t>;</w:t>
      </w:r>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changes to the Budget</w:t>
      </w:r>
      <w:r w:rsidRPr="001552FC">
        <w:rPr>
          <w:rFonts w:ascii="Arial" w:hAnsi="Arial" w:cs="Arial"/>
          <w:color w:val="000000"/>
          <w:u w:val="single"/>
          <w:lang w:val="en-GB"/>
        </w:rPr>
        <w:t>;</w:t>
      </w:r>
    </w:p>
    <w:p w14:paraId="68D1A61B"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r>
        <w:rPr>
          <w:rFonts w:ascii="Arial" w:hAnsi="Arial" w:cs="Arial"/>
          <w:u w:val="single"/>
          <w:lang w:val="en-GB"/>
        </w:rPr>
        <w:t>1</w:t>
      </w:r>
      <w:r w:rsidRPr="001552FC">
        <w:rPr>
          <w:rFonts w:ascii="Arial" w:hAnsi="Arial" w:cs="Arial"/>
          <w:color w:val="000000"/>
          <w:lang w:val="en-GB"/>
        </w:rPr>
        <w:t>;</w:t>
      </w:r>
    </w:p>
    <w:p w14:paraId="4DDE4A20" w14:textId="77777777" w:rsidR="00163F9E"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is Needed, as set out in Section 9.3;</w:t>
      </w:r>
    </w:p>
    <w:p w14:paraId="63CE922D"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r>
        <w:rPr>
          <w:rFonts w:ascii="Arial" w:hAnsi="Arial" w:cs="Arial"/>
          <w:color w:val="000000"/>
          <w:lang w:val="en-GB"/>
        </w:rPr>
        <w:t>Participant</w:t>
      </w:r>
      <w:r w:rsidRPr="001552FC">
        <w:rPr>
          <w:rFonts w:ascii="Arial" w:hAnsi="Arial" w:cs="Arial"/>
          <w:color w:val="000000"/>
          <w:lang w:val="en-GB"/>
        </w:rPr>
        <w:t>;</w:t>
      </w:r>
    </w:p>
    <w:p w14:paraId="06CABF6A"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withdrawal;</w:t>
      </w:r>
    </w:p>
    <w:p w14:paraId="2B1DEAAD"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r>
        <w:rPr>
          <w:rFonts w:ascii="Arial" w:hAnsi="Arial" w:cs="Arial"/>
          <w:color w:val="000000"/>
          <w:lang w:val="en-GB"/>
        </w:rPr>
        <w:t>Participant</w:t>
      </w:r>
      <w:r w:rsidRPr="001552FC">
        <w:rPr>
          <w:rFonts w:ascii="Arial" w:hAnsi="Arial" w:cs="Arial"/>
          <w:color w:val="000000"/>
          <w:lang w:val="en-GB"/>
        </w:rPr>
        <w:t>;</w:t>
      </w:r>
    </w:p>
    <w:p w14:paraId="35C0A5EC"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r>
        <w:rPr>
          <w:rFonts w:ascii="Arial" w:hAnsi="Arial" w:cs="Arial"/>
          <w:color w:val="000000"/>
          <w:lang w:val="en-GB"/>
        </w:rPr>
        <w:t>Participant</w:t>
      </w:r>
      <w:r w:rsidRPr="001552FC">
        <w:rPr>
          <w:rFonts w:ascii="Arial" w:hAnsi="Arial" w:cs="Arial"/>
          <w:color w:val="000000"/>
          <w:lang w:val="en-GB"/>
        </w:rPr>
        <w:t>;</w:t>
      </w:r>
    </w:p>
    <w:p w14:paraId="3AAA159E"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’s participation in the Project and measures relating thereto;</w:t>
      </w:r>
    </w:p>
    <w:p w14:paraId="2A0C21CC" w14:textId="4FDA55E7" w:rsidR="00163F9E"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r w:rsidRPr="001552FC">
        <w:rPr>
          <w:rFonts w:ascii="Arial" w:hAnsi="Arial" w:cs="Arial"/>
          <w:color w:val="000000"/>
          <w:lang w:val="en-GB"/>
        </w:rPr>
        <w:t>Coordinator;</w:t>
      </w:r>
    </w:p>
    <w:p w14:paraId="2E7948F5"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appoint or change the Chairperson;</w:t>
      </w:r>
    </w:p>
    <w:p w14:paraId="7DF09B2B"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127DBB5B"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74A285A7" w:rsidR="00163F9E" w:rsidRPr="009E6721" w:rsidRDefault="00163F9E" w:rsidP="4296FE8E">
      <w:pPr>
        <w:pStyle w:val="Lijstalinea"/>
        <w:numPr>
          <w:ilvl w:val="1"/>
          <w:numId w:val="32"/>
        </w:numPr>
        <w:spacing w:before="120" w:after="120" w:line="276" w:lineRule="auto"/>
        <w:ind w:right="44" w:hanging="792"/>
        <w:jc w:val="both"/>
        <w:rPr>
          <w:rFonts w:ascii="Arial" w:hAnsi="Arial" w:cs="Arial"/>
          <w:b/>
          <w:bCs/>
          <w:lang w:val="en-GB"/>
        </w:rPr>
      </w:pPr>
      <w:proofErr w:type="spellStart"/>
      <w:r w:rsidRPr="4296FE8E">
        <w:rPr>
          <w:rFonts w:ascii="Arial" w:hAnsi="Arial" w:cs="Arial"/>
          <w:u w:val="single"/>
          <w:lang w:val="en-GB"/>
        </w:rPr>
        <w:t>Stichting</w:t>
      </w:r>
      <w:proofErr w:type="spellEnd"/>
      <w:r w:rsidRPr="4296FE8E">
        <w:rPr>
          <w:rFonts w:ascii="Arial" w:hAnsi="Arial" w:cs="Arial"/>
          <w:u w:val="single"/>
          <w:lang w:val="en-GB"/>
        </w:rPr>
        <w:t xml:space="preserve"> LSH-TKI and Project Committee.</w:t>
      </w:r>
      <w:r w:rsidRPr="4296FE8E">
        <w:rPr>
          <w:rFonts w:ascii="Arial" w:hAnsi="Arial" w:cs="Arial"/>
          <w:lang w:val="en-GB"/>
        </w:rPr>
        <w:t xml:space="preserve"> The Project Coordinator shall inform </w:t>
      </w:r>
      <w:proofErr w:type="spellStart"/>
      <w:r w:rsidRPr="4296FE8E">
        <w:rPr>
          <w:rFonts w:ascii="Arial" w:hAnsi="Arial" w:cs="Arial"/>
          <w:color w:val="000000" w:themeColor="text1"/>
          <w:lang w:val="en-GB"/>
        </w:rPr>
        <w:t>Stichting</w:t>
      </w:r>
      <w:proofErr w:type="spellEnd"/>
      <w:r w:rsidRPr="4296FE8E">
        <w:rPr>
          <w:rFonts w:ascii="Arial" w:hAnsi="Arial" w:cs="Arial"/>
          <w:color w:val="000000" w:themeColor="text1"/>
          <w:lang w:val="en-GB"/>
        </w:rPr>
        <w:t xml:space="preserve"> LSH-TKI </w:t>
      </w:r>
      <w:r w:rsidR="00CC0107" w:rsidRPr="4296FE8E">
        <w:rPr>
          <w:rFonts w:ascii="Arial" w:hAnsi="Arial" w:cs="Arial"/>
          <w:color w:val="000000" w:themeColor="text1"/>
          <w:lang w:val="en-GB"/>
        </w:rPr>
        <w:t xml:space="preserve">and the Program Group </w:t>
      </w:r>
      <w:r w:rsidRPr="4296FE8E">
        <w:rPr>
          <w:rFonts w:ascii="Arial" w:hAnsi="Arial" w:cs="Arial"/>
          <w:color w:val="000000" w:themeColor="text1"/>
          <w:lang w:val="en-GB"/>
        </w:rPr>
        <w:t>on any decisions by the Project Committee pursuant to Section 6.5 (a) to (b) and (e) to (g) and (i)(j), within 1 (one) week after such decisions have become final following the procedure outlined in Section 6.4.</w:t>
      </w:r>
    </w:p>
    <w:p w14:paraId="2EF9CCDA" w14:textId="1A0B9706" w:rsidR="00163F9E" w:rsidRPr="00A956B5" w:rsidRDefault="00EE565C" w:rsidP="4296FE8E">
      <w:pPr>
        <w:pStyle w:val="Lijstalinea"/>
        <w:numPr>
          <w:ilvl w:val="1"/>
          <w:numId w:val="32"/>
        </w:numPr>
        <w:spacing w:before="120" w:after="120" w:line="276" w:lineRule="auto"/>
        <w:ind w:right="44" w:hanging="792"/>
        <w:jc w:val="both"/>
        <w:rPr>
          <w:rFonts w:ascii="Arial" w:hAnsi="Arial" w:cs="Arial"/>
          <w:b/>
          <w:bCs/>
          <w:lang w:val="en-GB"/>
        </w:rPr>
      </w:pPr>
      <w:r w:rsidRPr="4296FE8E">
        <w:rPr>
          <w:rFonts w:ascii="Arial" w:hAnsi="Arial" w:cs="Arial"/>
          <w:color w:val="000000" w:themeColor="text1"/>
          <w:u w:val="single"/>
          <w:lang w:val="en-GB"/>
        </w:rPr>
        <w:t xml:space="preserve">Project </w:t>
      </w:r>
      <w:r w:rsidR="00163F9E" w:rsidRPr="4296FE8E">
        <w:rPr>
          <w:rFonts w:ascii="Arial" w:hAnsi="Arial" w:cs="Arial"/>
          <w:color w:val="000000" w:themeColor="text1"/>
          <w:u w:val="single"/>
          <w:lang w:val="en-GB"/>
        </w:rPr>
        <w:t>Coordinator.</w:t>
      </w:r>
      <w:r w:rsidR="00163F9E" w:rsidRPr="4296FE8E">
        <w:rPr>
          <w:rFonts w:ascii="Arial" w:hAnsi="Arial" w:cs="Arial"/>
          <w:color w:val="000000" w:themeColor="text1"/>
          <w:lang w:val="en-GB"/>
        </w:rPr>
        <w:t xml:space="preserve"> The Project Coordinator </w:t>
      </w:r>
      <w:r w:rsidR="00163F9E" w:rsidRPr="4296FE8E">
        <w:rPr>
          <w:rFonts w:ascii="Arial" w:hAnsi="Arial" w:cs="Arial"/>
          <w:lang w:val="en-GB"/>
        </w:rPr>
        <w:t xml:space="preserve">coordinates and manages the Project and represents the Participants before </w:t>
      </w:r>
      <w:r w:rsidR="00853E67" w:rsidRPr="4296FE8E">
        <w:rPr>
          <w:rFonts w:ascii="Arial" w:hAnsi="Arial" w:cs="Arial"/>
          <w:lang w:val="en-GB"/>
        </w:rPr>
        <w:t xml:space="preserve">the Program Group and </w:t>
      </w:r>
      <w:proofErr w:type="spellStart"/>
      <w:r w:rsidR="00163F9E" w:rsidRPr="4296FE8E">
        <w:rPr>
          <w:rFonts w:ascii="Arial" w:hAnsi="Arial" w:cs="Arial"/>
          <w:lang w:val="en-GB"/>
        </w:rPr>
        <w:t>Stichting</w:t>
      </w:r>
      <w:proofErr w:type="spellEnd"/>
      <w:r w:rsidR="00163F9E" w:rsidRPr="4296FE8E">
        <w:rPr>
          <w:rFonts w:ascii="Arial" w:hAnsi="Arial" w:cs="Arial"/>
          <w:lang w:val="en-GB"/>
        </w:rPr>
        <w:t xml:space="preserve"> LSH-TKI. </w:t>
      </w:r>
      <w:r w:rsidR="00163F9E" w:rsidRPr="4296FE8E">
        <w:rPr>
          <w:rFonts w:ascii="Arial" w:hAnsi="Arial" w:cs="Arial"/>
          <w:color w:val="000000" w:themeColor="text1"/>
          <w:lang w:val="en-GB"/>
        </w:rPr>
        <w:t xml:space="preserve">Participants appoint </w:t>
      </w:r>
      <w:r w:rsidR="00163F9E" w:rsidRPr="4296FE8E">
        <w:rPr>
          <w:rFonts w:ascii="Arial" w:hAnsi="Arial" w:cs="Arial"/>
          <w:lang w:val="en-GB"/>
        </w:rPr>
        <w:t>[</w:t>
      </w:r>
      <w:r w:rsidR="009B7357" w:rsidRPr="4296FE8E">
        <w:rPr>
          <w:rFonts w:ascii="Arial" w:hAnsi="Arial" w:cs="Arial"/>
          <w:highlight w:val="yellow"/>
          <w:lang w:val="en-GB"/>
        </w:rPr>
        <w:t>Consortium Partner X</w:t>
      </w:r>
      <w:r w:rsidR="00DA0257" w:rsidRPr="4296FE8E">
        <w:rPr>
          <w:rFonts w:ascii="Arial" w:hAnsi="Arial" w:cs="Arial"/>
          <w:highlight w:val="yellow"/>
          <w:lang w:val="en-GB"/>
        </w:rPr>
        <w:t xml:space="preserve"> </w:t>
      </w:r>
      <w:r w:rsidR="009B7357" w:rsidRPr="4296FE8E">
        <w:rPr>
          <w:rFonts w:ascii="Arial" w:hAnsi="Arial" w:cs="Arial"/>
          <w:highlight w:val="yellow"/>
          <w:lang w:val="en-GB"/>
        </w:rPr>
        <w:t>(</w:t>
      </w:r>
      <w:r w:rsidR="00891717" w:rsidRPr="4296FE8E">
        <w:rPr>
          <w:rFonts w:ascii="Arial" w:hAnsi="Arial" w:cs="Arial"/>
          <w:highlight w:val="yellow"/>
          <w:lang w:val="en-GB"/>
        </w:rPr>
        <w:t>O</w:t>
      </w:r>
      <w:r w:rsidR="00DA0257" w:rsidRPr="4296FE8E">
        <w:rPr>
          <w:rFonts w:ascii="Arial" w:hAnsi="Arial" w:cs="Arial"/>
          <w:highlight w:val="yellow"/>
          <w:lang w:val="en-GB"/>
        </w:rPr>
        <w:t>rganization</w:t>
      </w:r>
      <w:r w:rsidR="009B7357" w:rsidRPr="4296FE8E">
        <w:rPr>
          <w:rFonts w:ascii="Arial" w:hAnsi="Arial" w:cs="Arial"/>
          <w:lang w:val="en-GB"/>
        </w:rPr>
        <w:t>)</w:t>
      </w:r>
      <w:r w:rsidR="00163F9E" w:rsidRPr="4296FE8E">
        <w:rPr>
          <w:rFonts w:ascii="Arial" w:hAnsi="Arial" w:cs="Arial"/>
          <w:lang w:val="en-GB"/>
        </w:rPr>
        <w:t>] as Project C</w:t>
      </w:r>
      <w:r w:rsidR="00163F9E" w:rsidRPr="4296FE8E">
        <w:rPr>
          <w:rFonts w:ascii="Arial" w:hAnsi="Arial" w:cs="Arial"/>
          <w:color w:val="000000" w:themeColor="text1"/>
          <w:lang w:val="en-GB"/>
        </w:rPr>
        <w:t xml:space="preserve">oordinator and authorize </w:t>
      </w:r>
      <w:r w:rsidR="00163F9E" w:rsidRPr="4296FE8E">
        <w:rPr>
          <w:rFonts w:ascii="Arial" w:hAnsi="Arial" w:cs="Arial"/>
          <w:highlight w:val="yellow"/>
          <w:lang w:val="en-GB"/>
        </w:rPr>
        <w:t>Mr/Mrs ………..</w:t>
      </w:r>
      <w:r w:rsidR="00163F9E" w:rsidRPr="4296FE8E">
        <w:rPr>
          <w:rFonts w:ascii="Arial" w:hAnsi="Arial" w:cs="Arial"/>
          <w:lang w:val="en-GB"/>
        </w:rPr>
        <w:t xml:space="preserve"> to carry out the tasks set forth under this Section 6.7 and Section 6.8.</w:t>
      </w:r>
    </w:p>
    <w:p w14:paraId="4034962C"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76DFA7C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obligations;</w:t>
      </w:r>
    </w:p>
    <w:p w14:paraId="7D34FB5F"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keeping the address list of Members and other contact persons updated and available;</w:t>
      </w:r>
    </w:p>
    <w:p w14:paraId="749C699D" w14:textId="28FADBA3" w:rsidR="00163F9E" w:rsidRPr="00C31CE5"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collecting and reviewing </w:t>
      </w:r>
      <w:r w:rsidRPr="00C31CE5">
        <w:rPr>
          <w:rFonts w:ascii="Arial" w:hAnsi="Arial" w:cs="Arial"/>
          <w:color w:val="000000"/>
          <w:lang w:val="en-GB"/>
        </w:rPr>
        <w:t>information on the progress of the Project and submitting outline scientific reports and other deliverables (including financial statements and related certification), if required, to</w:t>
      </w:r>
      <w:r w:rsidR="00D26A2E" w:rsidRPr="00C31CE5">
        <w:rPr>
          <w:rFonts w:ascii="Arial" w:hAnsi="Arial" w:cs="Arial"/>
          <w:color w:val="000000"/>
          <w:lang w:val="en-GB"/>
        </w:rPr>
        <w:t xml:space="preserve"> the Program Group,</w:t>
      </w:r>
      <w:r w:rsidRPr="00C31CE5">
        <w:rPr>
          <w:rFonts w:ascii="Arial" w:hAnsi="Arial" w:cs="Arial"/>
          <w:color w:val="000000"/>
          <w:lang w:val="en-GB"/>
        </w:rPr>
        <w:t xml:space="preserve"> </w:t>
      </w:r>
      <w:proofErr w:type="spellStart"/>
      <w:r w:rsidRPr="00C31CE5">
        <w:rPr>
          <w:rFonts w:ascii="Arial" w:hAnsi="Arial" w:cs="Arial"/>
          <w:color w:val="000000"/>
          <w:lang w:val="en-GB"/>
        </w:rPr>
        <w:t>Stichting</w:t>
      </w:r>
      <w:proofErr w:type="spellEnd"/>
      <w:r w:rsidRPr="00C31CE5">
        <w:rPr>
          <w:rFonts w:ascii="Arial" w:hAnsi="Arial" w:cs="Arial"/>
          <w:color w:val="000000"/>
          <w:lang w:val="en-GB"/>
        </w:rPr>
        <w:t xml:space="preserve"> LSH-TKI and other Participants;</w:t>
      </w:r>
    </w:p>
    <w:p w14:paraId="2F8CA0DA" w14:textId="77777777" w:rsidR="00163F9E" w:rsidRPr="00C31CE5"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C31CE5">
        <w:rPr>
          <w:rFonts w:ascii="Arial" w:hAnsi="Arial" w:cs="Arial"/>
          <w:color w:val="000000"/>
          <w:lang w:val="en-GB"/>
        </w:rPr>
        <w:t>transmitting promptly documents and information connected with the Project;</w:t>
      </w:r>
    </w:p>
    <w:p w14:paraId="410385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C31CE5">
        <w:rPr>
          <w:rFonts w:ascii="Arial" w:hAnsi="Arial" w:cs="Arial"/>
          <w:color w:val="000000"/>
          <w:lang w:val="en-GB"/>
        </w:rPr>
        <w:t>administration of the Budget and fulfilling the financial</w:t>
      </w:r>
      <w:r w:rsidRPr="001552FC">
        <w:rPr>
          <w:rFonts w:ascii="Arial" w:hAnsi="Arial" w:cs="Arial"/>
          <w:color w:val="000000"/>
          <w:lang w:val="en-GB"/>
        </w:rPr>
        <w:t xml:space="preserve"> tasks, all as described in Article 7;</w:t>
      </w:r>
    </w:p>
    <w:p w14:paraId="3F27D242" w14:textId="13724A0D"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0DE14351" w:rsidR="00163F9E" w:rsidRPr="00C31CE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w:t>
      </w:r>
      <w:r w:rsidRPr="00C31CE5">
        <w:rPr>
          <w:rFonts w:ascii="Arial" w:hAnsi="Arial" w:cs="Arial"/>
          <w:color w:val="000000"/>
          <w:lang w:val="en-GB"/>
        </w:rPr>
        <w:t>Committee shall inform</w:t>
      </w:r>
      <w:r w:rsidR="00F94E50" w:rsidRPr="00C31CE5">
        <w:rPr>
          <w:rFonts w:ascii="Arial" w:hAnsi="Arial" w:cs="Arial"/>
          <w:color w:val="000000"/>
          <w:lang w:val="en-GB"/>
        </w:rPr>
        <w:t xml:space="preserve"> the Program Group and</w:t>
      </w:r>
      <w:r w:rsidRPr="00C31CE5">
        <w:rPr>
          <w:rFonts w:ascii="Arial" w:hAnsi="Arial" w:cs="Arial"/>
          <w:color w:val="000000"/>
          <w:lang w:val="en-GB"/>
        </w:rPr>
        <w:t xml:space="preserve"> </w:t>
      </w:r>
      <w:proofErr w:type="spellStart"/>
      <w:r w:rsidRPr="00C31CE5">
        <w:rPr>
          <w:rFonts w:ascii="Arial" w:hAnsi="Arial" w:cs="Arial"/>
          <w:color w:val="000000"/>
          <w:lang w:val="en-GB"/>
        </w:rPr>
        <w:t>Stichting</w:t>
      </w:r>
      <w:proofErr w:type="spellEnd"/>
      <w:r w:rsidRPr="00C31CE5">
        <w:rPr>
          <w:rFonts w:ascii="Arial" w:hAnsi="Arial" w:cs="Arial"/>
          <w:color w:val="000000"/>
          <w:lang w:val="en-GB"/>
        </w:rPr>
        <w:t xml:space="preserve"> LSH-TKI promptly in writing of the change </w:t>
      </w:r>
      <w:r w:rsidR="000F1CCA" w:rsidRPr="00C31CE5">
        <w:rPr>
          <w:rFonts w:ascii="Arial" w:hAnsi="Arial" w:cs="Arial"/>
          <w:color w:val="000000"/>
          <w:lang w:val="en-GB"/>
        </w:rPr>
        <w:t xml:space="preserve">or replacement </w:t>
      </w:r>
      <w:r w:rsidRPr="00C31CE5">
        <w:rPr>
          <w:rFonts w:ascii="Arial" w:hAnsi="Arial" w:cs="Arial"/>
          <w:color w:val="000000"/>
          <w:lang w:val="en-GB"/>
        </w:rPr>
        <w:t>of the Project Coordinator.</w:t>
      </w:r>
    </w:p>
    <w:p w14:paraId="684695B4" w14:textId="77777777" w:rsidR="00163F9E" w:rsidRPr="00C31CE5"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C31CE5"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sidRPr="00C31CE5">
        <w:rPr>
          <w:rFonts w:ascii="Arial" w:hAnsi="Arial" w:cs="Arial"/>
          <w:b/>
          <w:bCs/>
          <w:color w:val="000000"/>
          <w:lang w:val="en-GB"/>
        </w:rPr>
        <w:t>Financial provisions</w:t>
      </w:r>
    </w:p>
    <w:p w14:paraId="0D393456" w14:textId="77777777" w:rsidR="00163F9E" w:rsidRPr="00C31CE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C31CE5">
        <w:rPr>
          <w:rFonts w:ascii="Arial" w:hAnsi="Arial" w:cs="Arial"/>
          <w:color w:val="000000"/>
          <w:u w:val="single"/>
          <w:lang w:val="en-GB"/>
        </w:rPr>
        <w:t>Contribution.</w:t>
      </w:r>
      <w:r w:rsidRPr="00C31CE5">
        <w:rPr>
          <w:rFonts w:ascii="Arial" w:hAnsi="Arial" w:cs="Arial"/>
          <w:color w:val="000000"/>
          <w:lang w:val="en-GB"/>
        </w:rPr>
        <w:t xml:space="preserve"> The contribution in cash or in kind (other than the Background) provided by each Participant is set out in the Budget. The Budget shall be valued in accordance with the usual accounting and management principles and practices of the respective Participants. </w:t>
      </w:r>
    </w:p>
    <w:p w14:paraId="66997446" w14:textId="43598DAF" w:rsidR="00163F9E" w:rsidRPr="00C31CE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C31CE5">
        <w:rPr>
          <w:rFonts w:ascii="Arial" w:hAnsi="Arial" w:cs="Arial"/>
          <w:color w:val="000000"/>
          <w:u w:val="single"/>
          <w:lang w:val="en-GB"/>
        </w:rPr>
        <w:t>Obligations</w:t>
      </w:r>
      <w:r w:rsidR="00974999" w:rsidRPr="00C31CE5">
        <w:rPr>
          <w:rFonts w:ascii="Arial" w:hAnsi="Arial" w:cs="Arial"/>
          <w:color w:val="000000"/>
          <w:u w:val="single"/>
          <w:lang w:val="en-GB"/>
        </w:rPr>
        <w:t xml:space="preserve"> of the</w:t>
      </w:r>
      <w:r w:rsidRPr="00C31CE5">
        <w:rPr>
          <w:rFonts w:ascii="Arial" w:hAnsi="Arial" w:cs="Arial"/>
          <w:color w:val="000000"/>
          <w:u w:val="single"/>
          <w:lang w:val="en-GB"/>
        </w:rPr>
        <w:t xml:space="preserve"> Project Coordinator.</w:t>
      </w:r>
      <w:r w:rsidRPr="00C31CE5">
        <w:rPr>
          <w:rFonts w:ascii="Arial" w:hAnsi="Arial" w:cs="Arial"/>
          <w:color w:val="000000"/>
          <w:lang w:val="en-GB"/>
        </w:rPr>
        <w:t xml:space="preserve"> Participants acknowledge that any PPP </w:t>
      </w:r>
      <w:r w:rsidR="00A10341" w:rsidRPr="00C31CE5">
        <w:rPr>
          <w:rFonts w:ascii="Arial" w:hAnsi="Arial" w:cs="Arial"/>
          <w:color w:val="000000"/>
          <w:lang w:val="en-GB"/>
        </w:rPr>
        <w:t>Subsidy</w:t>
      </w:r>
      <w:r w:rsidRPr="00C31CE5">
        <w:rPr>
          <w:rFonts w:ascii="Arial" w:hAnsi="Arial" w:cs="Arial"/>
          <w:color w:val="000000"/>
          <w:lang w:val="en-GB"/>
        </w:rPr>
        <w:t xml:space="preserve"> will be allocated to the Project Coordinator and the Project Coordinator shall distribute the PPP </w:t>
      </w:r>
      <w:r w:rsidR="00A10341" w:rsidRPr="00C31CE5">
        <w:rPr>
          <w:rFonts w:ascii="Arial" w:hAnsi="Arial" w:cs="Arial"/>
          <w:color w:val="000000"/>
          <w:lang w:val="en-GB"/>
        </w:rPr>
        <w:t>Subsidy</w:t>
      </w:r>
      <w:r w:rsidRPr="00C31CE5">
        <w:rPr>
          <w:rFonts w:ascii="Arial" w:hAnsi="Arial" w:cs="Arial"/>
          <w:color w:val="000000"/>
          <w:lang w:val="en-GB"/>
        </w:rPr>
        <w:t xml:space="preserve"> between the Participants, if applicable, as set out in the Budget</w:t>
      </w:r>
      <w:r w:rsidRPr="00C31CE5">
        <w:rPr>
          <w:rFonts w:ascii="Arial" w:hAnsi="Arial"/>
          <w:color w:val="000000"/>
          <w:lang w:val="en-GB"/>
        </w:rPr>
        <w:t>.</w:t>
      </w:r>
      <w:r w:rsidRPr="00C31CE5">
        <w:rPr>
          <w:rFonts w:ascii="Arial" w:hAnsi="Arial" w:cs="Arial"/>
          <w:color w:val="000000"/>
          <w:lang w:val="en-GB"/>
        </w:rPr>
        <w:t xml:space="preserve"> The Project Coordinator shall </w:t>
      </w:r>
      <w:r w:rsidRPr="00C31CE5">
        <w:rPr>
          <w:rFonts w:ascii="Arial" w:hAnsi="Arial" w:cs="Arial"/>
          <w:lang w:val="en-GB"/>
        </w:rPr>
        <w:t xml:space="preserve">undertake to keep the PPP </w:t>
      </w:r>
      <w:r w:rsidR="00A10341" w:rsidRPr="00C31CE5">
        <w:rPr>
          <w:rFonts w:ascii="Arial" w:hAnsi="Arial" w:cs="Arial"/>
          <w:color w:val="000000"/>
          <w:lang w:val="en-GB"/>
        </w:rPr>
        <w:t>Subsidy</w:t>
      </w:r>
      <w:r w:rsidRPr="00C31CE5">
        <w:rPr>
          <w:rFonts w:ascii="Arial" w:hAnsi="Arial" w:cs="Arial"/>
          <w:lang w:val="en-GB"/>
        </w:rPr>
        <w:t xml:space="preserve"> for the Project separated from its normal business accounts, its own assets and property. </w:t>
      </w:r>
      <w:r w:rsidRPr="00C31CE5">
        <w:rPr>
          <w:rFonts w:ascii="Arial" w:hAnsi="Arial" w:cs="Arial"/>
          <w:color w:val="000000"/>
          <w:lang w:val="en-GB"/>
        </w:rPr>
        <w:t>The Project Coordinator shall perform diligently its tasks in the proper administration and distribution of the Project Budget and in maintaining financial accounts. The Project Coordinator shall</w:t>
      </w:r>
      <w:r w:rsidR="005F5CF9" w:rsidRPr="00C31CE5">
        <w:rPr>
          <w:rFonts w:ascii="Arial" w:hAnsi="Arial" w:cs="Arial"/>
          <w:color w:val="000000"/>
          <w:lang w:val="en-GB"/>
        </w:rPr>
        <w:t xml:space="preserve">, upon request by </w:t>
      </w:r>
      <w:proofErr w:type="spellStart"/>
      <w:r w:rsidR="005F5CF9" w:rsidRPr="00C31CE5">
        <w:rPr>
          <w:rFonts w:ascii="Arial" w:hAnsi="Arial" w:cs="Arial"/>
          <w:color w:val="000000"/>
          <w:lang w:val="en-GB"/>
        </w:rPr>
        <w:t>Stichting</w:t>
      </w:r>
      <w:proofErr w:type="spellEnd"/>
      <w:r w:rsidR="005F5CF9" w:rsidRPr="00C31CE5">
        <w:rPr>
          <w:rFonts w:ascii="Arial" w:hAnsi="Arial" w:cs="Arial"/>
          <w:color w:val="000000"/>
          <w:lang w:val="en-GB"/>
        </w:rPr>
        <w:t xml:space="preserve"> LSH-TKI</w:t>
      </w:r>
      <w:r w:rsidR="00921B99" w:rsidRPr="00C31CE5">
        <w:rPr>
          <w:rFonts w:ascii="Arial" w:hAnsi="Arial" w:cs="Arial"/>
          <w:color w:val="000000"/>
          <w:lang w:val="en-GB"/>
        </w:rPr>
        <w:t xml:space="preserve"> or the Program Group</w:t>
      </w:r>
      <w:r w:rsidR="005F5CF9" w:rsidRPr="00C31CE5">
        <w:rPr>
          <w:rFonts w:ascii="Arial" w:hAnsi="Arial" w:cs="Arial"/>
          <w:color w:val="000000"/>
          <w:lang w:val="en-GB"/>
        </w:rPr>
        <w:t>,</w:t>
      </w:r>
      <w:r w:rsidR="0055014A" w:rsidRPr="00C31CE5">
        <w:rPr>
          <w:rFonts w:ascii="Arial" w:hAnsi="Arial" w:cs="Arial"/>
          <w:color w:val="000000"/>
          <w:lang w:val="en-GB"/>
        </w:rPr>
        <w:t xml:space="preserve"> </w:t>
      </w:r>
      <w:r w:rsidRPr="00C31CE5">
        <w:rPr>
          <w:rFonts w:ascii="Arial" w:hAnsi="Arial" w:cs="Arial"/>
          <w:color w:val="000000"/>
          <w:lang w:val="en-GB"/>
        </w:rPr>
        <w:t xml:space="preserve">provide </w:t>
      </w:r>
      <w:r w:rsidR="00921B99" w:rsidRPr="00C31CE5">
        <w:rPr>
          <w:rFonts w:ascii="Arial" w:hAnsi="Arial" w:cs="Arial"/>
          <w:color w:val="000000"/>
          <w:lang w:val="en-GB"/>
        </w:rPr>
        <w:t xml:space="preserve">the Program Group or </w:t>
      </w:r>
      <w:proofErr w:type="spellStart"/>
      <w:r w:rsidRPr="00C31CE5">
        <w:rPr>
          <w:rFonts w:ascii="Arial" w:hAnsi="Arial" w:cs="Arial"/>
          <w:color w:val="000000"/>
          <w:lang w:val="en-GB"/>
        </w:rPr>
        <w:t>Stichting</w:t>
      </w:r>
      <w:proofErr w:type="spellEnd"/>
      <w:r w:rsidRPr="00C31CE5">
        <w:rPr>
          <w:rFonts w:ascii="Arial" w:hAnsi="Arial" w:cs="Arial"/>
          <w:color w:val="000000"/>
          <w:lang w:val="en-GB"/>
        </w:rPr>
        <w:t xml:space="preserve"> LSH-TKI with an overview of the actual payments made under this Agreement, including a copy of the relevant bank account transaction or an audit certificate prepared and certified by an independent auditor.</w:t>
      </w:r>
    </w:p>
    <w:p w14:paraId="280E81A4" w14:textId="2A1BE9EF" w:rsidR="00163F9E" w:rsidRPr="00C31CE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 xml:space="preserve">no Project </w:t>
      </w:r>
      <w:r w:rsidR="00EE565C" w:rsidRPr="00C31CE5">
        <w:rPr>
          <w:rFonts w:ascii="Arial" w:hAnsi="Arial" w:cs="Arial"/>
          <w:color w:val="000000"/>
          <w:lang w:val="en-GB"/>
        </w:rPr>
        <w:t>Coordinator is appointed or if the Project Coordinator is subject to a decision of the Project Committee to replace the Project Coordinator, or to declare the Project Coordinator a Defaulting Participant</w:t>
      </w:r>
      <w:r w:rsidRPr="00C31CE5">
        <w:rPr>
          <w:rFonts w:ascii="Arial" w:hAnsi="Arial" w:cs="Arial"/>
          <w:lang w:val="en-GB"/>
        </w:rPr>
        <w:t xml:space="preserve">) is entitled to withhold any payments due to a Participant to be in substantial breach of its obligations under this Consortium Agreement or the PPP </w:t>
      </w:r>
      <w:r w:rsidR="00A10341" w:rsidRPr="00C31CE5">
        <w:rPr>
          <w:rFonts w:ascii="Arial" w:hAnsi="Arial" w:cs="Arial"/>
          <w:color w:val="000000"/>
          <w:lang w:val="en-GB"/>
        </w:rPr>
        <w:t>Subsidy</w:t>
      </w:r>
      <w:r w:rsidRPr="00C31CE5">
        <w:rPr>
          <w:rFonts w:ascii="Arial" w:hAnsi="Arial" w:cs="Arial"/>
          <w:lang w:val="en-GB"/>
        </w:rPr>
        <w:t xml:space="preserve"> Agreement. The Project Coordinator is further entitled to recover any payments already paid to a Defaulting </w:t>
      </w:r>
      <w:r w:rsidR="00C94A22" w:rsidRPr="00C31CE5">
        <w:rPr>
          <w:rFonts w:ascii="Arial" w:hAnsi="Arial" w:cs="Arial"/>
          <w:lang w:val="en-GB"/>
        </w:rPr>
        <w:t>Participant</w:t>
      </w:r>
      <w:r w:rsidRPr="00C31CE5">
        <w:rPr>
          <w:rFonts w:ascii="Arial" w:hAnsi="Arial" w:cs="Arial"/>
          <w:lang w:val="en-GB"/>
        </w:rPr>
        <w:t xml:space="preserve">. The Coordinator is equally entitled to withhold payments to a </w:t>
      </w:r>
      <w:r w:rsidR="00C94A22" w:rsidRPr="00C31CE5">
        <w:rPr>
          <w:rFonts w:ascii="Arial" w:hAnsi="Arial" w:cs="Arial"/>
          <w:lang w:val="en-GB"/>
        </w:rPr>
        <w:t>Participant</w:t>
      </w:r>
      <w:r w:rsidRPr="00C31CE5">
        <w:rPr>
          <w:rFonts w:ascii="Arial" w:hAnsi="Arial" w:cs="Arial"/>
          <w:lang w:val="en-GB"/>
        </w:rPr>
        <w:t xml:space="preserve"> when this is suggested by or agreed with the </w:t>
      </w:r>
      <w:proofErr w:type="spellStart"/>
      <w:r w:rsidRPr="00C31CE5">
        <w:rPr>
          <w:rFonts w:ascii="Arial" w:hAnsi="Arial" w:cs="Arial"/>
          <w:lang w:val="en-GB"/>
        </w:rPr>
        <w:t>Stichting</w:t>
      </w:r>
      <w:proofErr w:type="spellEnd"/>
      <w:r w:rsidRPr="00C31CE5">
        <w:rPr>
          <w:rFonts w:ascii="Arial" w:hAnsi="Arial" w:cs="Arial"/>
          <w:lang w:val="en-GB"/>
        </w:rPr>
        <w:t xml:space="preserve"> LSH-TKI</w:t>
      </w:r>
      <w:r w:rsidR="0016424C" w:rsidRPr="00C31CE5">
        <w:rPr>
          <w:rFonts w:ascii="Arial" w:hAnsi="Arial" w:cs="Arial"/>
          <w:lang w:val="en-GB"/>
        </w:rPr>
        <w:t xml:space="preserve"> or the Program Group</w:t>
      </w:r>
      <w:r w:rsidRPr="00C31CE5">
        <w:rPr>
          <w:rFonts w:ascii="Arial" w:hAnsi="Arial" w:cs="Arial"/>
          <w:lang w:val="en-GB"/>
        </w:rPr>
        <w:t>.</w:t>
      </w:r>
    </w:p>
    <w:p w14:paraId="4F902CBF" w14:textId="77777777" w:rsidR="00163F9E" w:rsidRPr="00C31CE5" w:rsidRDefault="00163F9E" w:rsidP="00163F9E">
      <w:pPr>
        <w:pStyle w:val="Lijstalinea"/>
        <w:numPr>
          <w:ilvl w:val="1"/>
          <w:numId w:val="32"/>
        </w:numPr>
        <w:spacing w:before="120" w:after="120" w:line="276" w:lineRule="auto"/>
        <w:ind w:right="44" w:hanging="792"/>
        <w:contextualSpacing w:val="0"/>
        <w:jc w:val="both"/>
        <w:rPr>
          <w:rFonts w:ascii="Arial" w:hAnsi="Arial" w:cs="Arial"/>
          <w:lang w:val="en-GB"/>
        </w:rPr>
      </w:pPr>
      <w:r w:rsidRPr="00C31CE5">
        <w:rPr>
          <w:rFonts w:ascii="Arial" w:hAnsi="Arial" w:cs="Arial"/>
          <w:u w:val="single"/>
          <w:lang w:val="en-GB"/>
        </w:rPr>
        <w:t xml:space="preserve">Share Budget. </w:t>
      </w:r>
      <w:r w:rsidRPr="00C31CE5">
        <w:rPr>
          <w:rFonts w:ascii="Arial" w:hAnsi="Arial" w:cs="Arial"/>
          <w:lang w:val="en-GB"/>
        </w:rPr>
        <w:t>A Participant that spends less than its allocated share of the Budget will receive any payment only in accordance</w:t>
      </w:r>
      <w:r w:rsidRPr="00C31CE5">
        <w:t xml:space="preserve"> </w:t>
      </w:r>
      <w:r w:rsidRPr="00C31CE5">
        <w:rPr>
          <w:rFonts w:ascii="Arial" w:hAnsi="Arial" w:cs="Arial"/>
          <w:lang w:val="en-GB"/>
        </w:rPr>
        <w:t>with its actual duly justified eligible costs only. In any case of a Participant having received excess payments, the Participant has to return the relevant amount to the Project Coordinator without undue delay.</w:t>
      </w:r>
    </w:p>
    <w:p w14:paraId="69116FC1" w14:textId="265D8BFE"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In the event that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7777777" w:rsidR="00163F9E" w:rsidRPr="001552FC" w:rsidRDefault="00163F9E" w:rsidP="00163F9E">
      <w:pPr>
        <w:pStyle w:val="Lijstalinea"/>
        <w:numPr>
          <w:ilvl w:val="0"/>
          <w:numId w:val="32"/>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3E21EF1D"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Pr="001552FC">
        <w:rPr>
          <w:rFonts w:ascii="Arial" w:hAnsi="Arial" w:cs="Arial"/>
          <w:color w:val="000000"/>
          <w:lang w:val="en-GB"/>
        </w:rPr>
        <w:t xml:space="preserve"> Any Foreground that is </w:t>
      </w:r>
      <w:r>
        <w:rPr>
          <w:rFonts w:ascii="Arial" w:hAnsi="Arial" w:cs="Arial"/>
          <w:color w:val="000000"/>
          <w:lang w:val="en-GB"/>
        </w:rPr>
        <w:t>generated</w:t>
      </w:r>
      <w:r w:rsidRPr="001552FC">
        <w:rPr>
          <w:rFonts w:ascii="Arial" w:hAnsi="Arial" w:cs="Arial"/>
          <w:color w:val="000000"/>
          <w:lang w:val="en-GB"/>
        </w:rPr>
        <w:t xml:space="preserve"> solely by </w:t>
      </w:r>
      <w:r>
        <w:rPr>
          <w:rFonts w:ascii="Arial" w:hAnsi="Arial" w:cs="Arial"/>
          <w:color w:val="000000"/>
          <w:lang w:val="en-GB"/>
        </w:rPr>
        <w:t xml:space="preserve">or on behalf of </w:t>
      </w:r>
      <w:r w:rsidRPr="001552FC">
        <w:rPr>
          <w:rFonts w:ascii="Arial" w:hAnsi="Arial" w:cs="Arial"/>
          <w:color w:val="000000"/>
          <w:lang w:val="en-GB"/>
        </w:rPr>
        <w:t xml:space="preserve">one </w:t>
      </w:r>
      <w:r>
        <w:rPr>
          <w:rFonts w:ascii="Arial" w:hAnsi="Arial" w:cs="Arial"/>
          <w:color w:val="000000"/>
          <w:lang w:val="en-GB"/>
        </w:rPr>
        <w:t>Participant</w:t>
      </w:r>
      <w:r w:rsidRPr="001552FC">
        <w:rPr>
          <w:rFonts w:ascii="Arial" w:hAnsi="Arial" w:cs="Arial"/>
          <w:color w:val="000000"/>
          <w:lang w:val="en-GB"/>
        </w:rPr>
        <w:t xml:space="preserve"> shall be exclusively owned by that </w:t>
      </w:r>
      <w:r>
        <w:rPr>
          <w:rFonts w:ascii="Arial" w:hAnsi="Arial" w:cs="Arial"/>
          <w:color w:val="000000"/>
          <w:lang w:val="en-GB"/>
        </w:rPr>
        <w:t>Participant</w:t>
      </w:r>
      <w:r w:rsidRPr="001552FC">
        <w:rPr>
          <w:rFonts w:ascii="Arial" w:hAnsi="Arial" w:cs="Arial"/>
          <w:color w:val="000000"/>
          <w:lang w:val="en-GB"/>
        </w:rPr>
        <w:t xml:space="preserve"> and that </w:t>
      </w:r>
      <w:r>
        <w:rPr>
          <w:rFonts w:ascii="Arial" w:hAnsi="Arial" w:cs="Arial"/>
          <w:color w:val="000000"/>
          <w:lang w:val="en-GB"/>
        </w:rPr>
        <w:t>Participant</w:t>
      </w:r>
      <w:r w:rsidRPr="001552FC">
        <w:rPr>
          <w:rFonts w:ascii="Arial" w:hAnsi="Arial" w:cs="Arial"/>
          <w:color w:val="000000"/>
          <w:lang w:val="en-GB"/>
        </w:rPr>
        <w:t xml:space="preserve"> shall be responsible </w:t>
      </w:r>
      <w:r w:rsidRPr="001552FC">
        <w:rPr>
          <w:rFonts w:ascii="Arial" w:hAnsi="Arial" w:cs="Arial"/>
          <w:lang w:val="en-GB"/>
        </w:rPr>
        <w:t>for securing ownership of such Foreground from its employees, students and other agents.</w:t>
      </w:r>
    </w:p>
    <w:p w14:paraId="36DEFFAE" w14:textId="71C4A84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lastRenderedPageBreak/>
        <w:t xml:space="preserve">Joint </w:t>
      </w:r>
      <w:r w:rsidR="00A56030">
        <w:rPr>
          <w:rFonts w:ascii="Arial" w:hAnsi="Arial" w:cs="Arial"/>
          <w:u w:val="single"/>
          <w:lang w:val="en-GB"/>
        </w:rPr>
        <w:t>o</w:t>
      </w:r>
      <w:r w:rsidRPr="001552FC">
        <w:rPr>
          <w:rFonts w:ascii="Arial" w:hAnsi="Arial" w:cs="Arial"/>
          <w:u w:val="single"/>
          <w:lang w:val="en-GB"/>
        </w:rPr>
        <w:t>wnership.</w:t>
      </w:r>
      <w:r w:rsidRPr="001552FC">
        <w:rPr>
          <w:rFonts w:ascii="Arial" w:hAnsi="Arial" w:cs="Arial"/>
          <w:lang w:val="en-GB"/>
        </w:rPr>
        <w:t xml:space="preserve"> 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 (i) establish the respective contribution of each </w:t>
      </w:r>
      <w:r>
        <w:rPr>
          <w:rFonts w:ascii="Arial" w:hAnsi="Arial" w:cs="Arial"/>
          <w:lang w:val="en-GB"/>
        </w:rPr>
        <w:t>Participant</w:t>
      </w:r>
      <w:r w:rsidRPr="001552FC">
        <w:rPr>
          <w:rFonts w:ascii="Arial" w:hAnsi="Arial" w:cs="Arial"/>
          <w:lang w:val="en-GB"/>
        </w:rPr>
        <w:t xml:space="preserve">, or (ii) separate their contribution for the purpose of applying for, obtaining or maintaining protection of the Foreground, shall be jointly owned by such </w:t>
      </w:r>
      <w:r>
        <w:rPr>
          <w:rFonts w:ascii="Arial" w:hAnsi="Arial" w:cs="Arial"/>
          <w:lang w:val="en-GB"/>
        </w:rPr>
        <w:t>Participants</w:t>
      </w:r>
      <w:r w:rsidRPr="001552FC">
        <w:rPr>
          <w:rFonts w:ascii="Arial" w:hAnsi="Arial" w:cs="Arial"/>
          <w:lang w:val="en-GB"/>
        </w:rPr>
        <w:t xml:space="preserve">. </w:t>
      </w:r>
      <w:r>
        <w:rPr>
          <w:rFonts w:ascii="Arial" w:hAnsi="Arial" w:cs="Arial"/>
          <w:lang w:val="en-GB"/>
        </w:rPr>
        <w:t>Each such Participant shall have an equal and undivided interest in such joint Foreground.</w:t>
      </w:r>
    </w:p>
    <w:p w14:paraId="24038F61"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Disclosing the Foreground</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Coordinator all Foreground generated by it during the term of this</w:t>
      </w:r>
      <w:r>
        <w:rPr>
          <w:rFonts w:ascii="Arial" w:hAnsi="Arial" w:cs="Arial"/>
          <w:lang w:val="en-GB"/>
        </w:rPr>
        <w:t xml:space="preserve"> Consortium</w:t>
      </w:r>
      <w:r w:rsidRPr="001552FC">
        <w:rPr>
          <w:rFonts w:ascii="Arial" w:hAnsi="Arial" w:cs="Arial"/>
          <w:lang w:val="en-GB"/>
        </w:rPr>
        <w:t xml:space="preserve"> Agreement. The </w:t>
      </w:r>
      <w:r>
        <w:rPr>
          <w:rFonts w:ascii="Arial" w:hAnsi="Arial" w:cs="Arial"/>
          <w:lang w:val="en-GB"/>
        </w:rPr>
        <w:t xml:space="preserve">Project </w:t>
      </w:r>
      <w:r w:rsidRPr="001552FC">
        <w:rPr>
          <w:rFonts w:ascii="Arial" w:hAnsi="Arial" w:cs="Arial"/>
          <w:lang w:val="en-GB"/>
        </w:rPr>
        <w:t xml:space="preserve">Coordinator shall further disclose such Foreground in confidence to the other </w:t>
      </w:r>
      <w:r>
        <w:rPr>
          <w:rFonts w:ascii="Arial" w:hAnsi="Arial" w:cs="Arial"/>
          <w:lang w:val="en-GB"/>
        </w:rPr>
        <w:t>Participants</w:t>
      </w:r>
      <w:r w:rsidRPr="001552FC">
        <w:rPr>
          <w:rFonts w:ascii="Arial" w:hAnsi="Arial" w:cs="Arial"/>
          <w:lang w:val="en-GB"/>
        </w:rPr>
        <w:t xml:space="preserve"> by providing a [</w:t>
      </w:r>
      <w:r w:rsidRPr="001552FC">
        <w:rPr>
          <w:rFonts w:ascii="Arial" w:hAnsi="Arial" w:cs="Arial"/>
          <w:highlight w:val="yellow"/>
          <w:lang w:val="en-GB"/>
        </w:rPr>
        <w:t>monthly</w:t>
      </w:r>
      <w:r w:rsidRPr="001552FC">
        <w:rPr>
          <w:rFonts w:ascii="Arial" w:hAnsi="Arial" w:cs="Arial"/>
          <w:lang w:val="en-GB"/>
        </w:rPr>
        <w:t>] report on generated Foreground.</w:t>
      </w:r>
    </w:p>
    <w:p w14:paraId="37A0358F" w14:textId="77777777" w:rsidR="00163F9E" w:rsidRPr="0055511A"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Subject to Section</w:t>
      </w:r>
      <w:r>
        <w:rPr>
          <w:rFonts w:ascii="Arial" w:hAnsi="Arial" w:cs="Arial"/>
          <w:lang w:val="en-GB"/>
        </w:rPr>
        <w:t>s</w:t>
      </w:r>
      <w:r w:rsidRPr="001552FC">
        <w:rPr>
          <w:rFonts w:ascii="Arial" w:hAnsi="Arial" w:cs="Arial"/>
          <w:lang w:val="en-GB"/>
        </w:rPr>
        <w:t xml:space="preserve"> 8.5 and 8.6</w:t>
      </w:r>
      <w:r>
        <w:rPr>
          <w:rFonts w:ascii="Arial" w:hAnsi="Arial" w:cs="Arial"/>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shall have the right to exploit such Foreground solely owned by it</w:t>
      </w:r>
      <w:r>
        <w:rPr>
          <w:rFonts w:ascii="Arial" w:hAnsi="Arial" w:cs="Arial"/>
          <w:lang w:val="en-GB"/>
        </w:rPr>
        <w:t xml:space="preserve">. </w:t>
      </w:r>
    </w:p>
    <w:p w14:paraId="18338711" w14:textId="77777777" w:rsidR="00163F9E" w:rsidRPr="001552FC" w:rsidRDefault="00163F9E" w:rsidP="00163F9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Further subject to Sections 8.5 and 8.6, </w:t>
      </w:r>
      <w:r w:rsidRPr="001552FC">
        <w:rPr>
          <w:rFonts w:ascii="Arial" w:hAnsi="Arial" w:cs="Arial"/>
          <w:lang w:val="en-GB"/>
        </w:rPr>
        <w:t xml:space="preserve">each </w:t>
      </w:r>
      <w:r>
        <w:rPr>
          <w:rFonts w:ascii="Arial" w:hAnsi="Arial" w:cs="Arial"/>
          <w:lang w:val="en-GB"/>
        </w:rPr>
        <w:t>Participant that owns</w:t>
      </w:r>
      <w:r w:rsidRPr="001552FC">
        <w:rPr>
          <w:rFonts w:ascii="Arial" w:hAnsi="Arial" w:cs="Arial"/>
          <w:lang w:val="en-GB"/>
        </w:rPr>
        <w:t xml:space="preserve"> joint Foreground shall be entitled to use the jointly owned Foreground</w:t>
      </w:r>
      <w:r>
        <w:rPr>
          <w:rFonts w:ascii="Arial" w:hAnsi="Arial" w:cs="Arial"/>
          <w:lang w:val="en-GB"/>
        </w:rPr>
        <w:t>, unless otherwise agreed in a</w:t>
      </w:r>
      <w:r w:rsidRPr="001552FC">
        <w:rPr>
          <w:rFonts w:ascii="Arial" w:hAnsi="Arial" w:cs="Arial"/>
          <w:lang w:val="en-GB"/>
        </w:rPr>
        <w:t xml:space="preserve"> joint ownership agreement</w:t>
      </w:r>
      <w:r>
        <w:rPr>
          <w:rFonts w:ascii="Arial" w:hAnsi="Arial" w:cs="Arial"/>
          <w:lang w:val="en-GB"/>
        </w:rPr>
        <w:t xml:space="preserve"> to be concluded between the joint owners before any exploitation of Foreground takes place, for the following purposes</w:t>
      </w:r>
      <w:r w:rsidRPr="001552FC">
        <w:rPr>
          <w:rFonts w:ascii="Arial" w:hAnsi="Arial" w:cs="Arial"/>
          <w:lang w:val="en-GB"/>
        </w:rPr>
        <w:t>:</w:t>
      </w:r>
    </w:p>
    <w:p w14:paraId="0BD16208"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 xml:space="preserve">for non-commercial purposes such as academic research and third </w:t>
      </w:r>
      <w:r>
        <w:rPr>
          <w:rFonts w:ascii="Arial" w:hAnsi="Arial" w:cs="Arial"/>
          <w:lang w:val="en-GB"/>
        </w:rPr>
        <w:t>party</w:t>
      </w:r>
      <w:r w:rsidRPr="001552FC">
        <w:rPr>
          <w:rFonts w:ascii="Arial" w:hAnsi="Arial" w:cs="Arial"/>
          <w:lang w:val="en-GB"/>
        </w:rPr>
        <w:t xml:space="preserve"> research, </w:t>
      </w:r>
      <w:r w:rsidRPr="001552FC">
        <w:rPr>
          <w:rFonts w:ascii="Arial" w:hAnsi="Arial" w:cs="Arial"/>
          <w:color w:val="000000"/>
          <w:lang w:val="en-GB"/>
        </w:rPr>
        <w:t>as well as training and teaching activities, on a royalty-free basis, and without requiring the prior cons</w:t>
      </w:r>
      <w:r>
        <w:rPr>
          <w:rFonts w:ascii="Arial" w:hAnsi="Arial" w:cs="Arial"/>
          <w:color w:val="000000"/>
          <w:lang w:val="en-GB"/>
        </w:rPr>
        <w:t>ent of the other joint owner(s);</w:t>
      </w:r>
      <w:r w:rsidRPr="001552FC">
        <w:rPr>
          <w:rFonts w:ascii="Arial" w:hAnsi="Arial" w:cs="Arial"/>
          <w:color w:val="000000"/>
          <w:lang w:val="en-GB"/>
        </w:rPr>
        <w:t xml:space="preserve"> and</w:t>
      </w:r>
    </w:p>
    <w:p w14:paraId="7AAA91FD" w14:textId="568EADC6" w:rsidR="00163F9E" w:rsidRPr="00FB3F21"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to grant nonexclusive licen</w:t>
      </w:r>
      <w:r w:rsidR="006A367D">
        <w:rPr>
          <w:rFonts w:ascii="Arial" w:hAnsi="Arial" w:cs="Arial"/>
          <w:lang w:val="en-GB"/>
        </w:rPr>
        <w:t>s</w:t>
      </w:r>
      <w:r w:rsidRPr="001552FC">
        <w:rPr>
          <w:rFonts w:ascii="Arial" w:hAnsi="Arial" w:cs="Arial"/>
          <w:lang w:val="en-GB"/>
        </w:rPr>
        <w:t xml:space="preserve">es to third </w:t>
      </w:r>
      <w:r>
        <w:rPr>
          <w:rFonts w:ascii="Arial" w:hAnsi="Arial" w:cs="Arial"/>
          <w:lang w:val="en-GB"/>
        </w:rPr>
        <w:t>parties</w:t>
      </w:r>
      <w:r w:rsidRPr="001552FC">
        <w:rPr>
          <w:rFonts w:ascii="Arial" w:hAnsi="Arial" w:cs="Arial"/>
          <w:lang w:val="en-GB"/>
        </w:rPr>
        <w:t xml:space="preserve"> (without any right to sublicense) for commercial </w:t>
      </w:r>
      <w:r w:rsidRPr="00FB3F21">
        <w:rPr>
          <w:rFonts w:ascii="Arial" w:hAnsi="Arial" w:cs="Arial"/>
          <w:lang w:val="en-GB"/>
        </w:rPr>
        <w:t xml:space="preserve">purposes, if the other joint owners are given (i) at least 45 (forty-five) </w:t>
      </w:r>
      <w:r w:rsidR="007342D9">
        <w:rPr>
          <w:rFonts w:ascii="Arial" w:hAnsi="Arial" w:cs="Arial"/>
          <w:lang w:val="en-GB"/>
        </w:rPr>
        <w:t xml:space="preserve">calendar </w:t>
      </w:r>
      <w:r w:rsidRPr="00FB3F21">
        <w:rPr>
          <w:rFonts w:ascii="Arial" w:hAnsi="Arial" w:cs="Arial"/>
          <w:lang w:val="en-GB"/>
        </w:rPr>
        <w:t>days advance notice and (ii) fair and reasonable compensation taking into account each joint owner’s relative intellectual contribution to the joint Foreground.</w:t>
      </w:r>
    </w:p>
    <w:p w14:paraId="7CAF82E1" w14:textId="0BFC8609"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FB3F21">
        <w:rPr>
          <w:rFonts w:ascii="Arial" w:hAnsi="Arial" w:cs="Arial"/>
          <w:u w:val="single"/>
          <w:lang w:val="en-GB"/>
        </w:rPr>
        <w:t>Option</w:t>
      </w:r>
      <w:r w:rsidRPr="00FB3F21">
        <w:rPr>
          <w:rFonts w:ascii="Arial" w:hAnsi="Arial" w:cs="Arial"/>
          <w:lang w:val="en-GB"/>
        </w:rPr>
        <w:t>. In the event that Foreground is owned by the Research Organisation, the Research Organisation shall grant the Industrial Partner that has contributed substantially to the Research Organi</w:t>
      </w:r>
      <w:r w:rsidR="00FF3D03">
        <w:rPr>
          <w:rFonts w:ascii="Arial" w:hAnsi="Arial" w:cs="Arial"/>
          <w:lang w:val="en-GB"/>
        </w:rPr>
        <w:t>s</w:t>
      </w:r>
      <w:r w:rsidRPr="00FB3F21">
        <w:rPr>
          <w:rFonts w:ascii="Arial" w:hAnsi="Arial" w:cs="Arial"/>
          <w:lang w:val="en-GB"/>
        </w:rPr>
        <w:t>ation’s activ</w:t>
      </w:r>
      <w:r>
        <w:rPr>
          <w:rFonts w:ascii="Arial" w:hAnsi="Arial" w:cs="Arial"/>
          <w:lang w:val="en-GB"/>
        </w:rPr>
        <w:t>ities under the Project an</w:t>
      </w:r>
      <w:r w:rsidRPr="00FB3F21">
        <w:rPr>
          <w:rFonts w:ascii="Arial" w:hAnsi="Arial" w:cs="Arial"/>
          <w:lang w:val="en-GB"/>
        </w:rPr>
        <w:t xml:space="preserve"> option to negotiate a</w:t>
      </w:r>
      <w:r>
        <w:rPr>
          <w:rFonts w:ascii="Arial" w:hAnsi="Arial" w:cs="Arial"/>
          <w:lang w:val="en-GB"/>
        </w:rPr>
        <w:t>n exclusive</w:t>
      </w:r>
      <w:r w:rsidRPr="00FB3F21">
        <w:rPr>
          <w:rFonts w:ascii="Arial" w:hAnsi="Arial" w:cs="Arial"/>
          <w:lang w:val="en-GB"/>
        </w:rPr>
        <w:t xml:space="preserve"> license or transfer of ownership of such Foreground (the</w:t>
      </w:r>
      <w:r w:rsidRPr="001552FC">
        <w:rPr>
          <w:rFonts w:ascii="Arial" w:hAnsi="Arial" w:cs="Arial"/>
          <w:lang w:val="en-GB"/>
        </w:rPr>
        <w:t xml:space="preserve"> “</w:t>
      </w:r>
      <w:r w:rsidRPr="001552FC">
        <w:rPr>
          <w:rFonts w:ascii="Arial" w:hAnsi="Arial" w:cs="Arial"/>
          <w:b/>
          <w:lang w:val="en-GB"/>
        </w:rPr>
        <w:t>Option</w:t>
      </w:r>
      <w:r w:rsidRPr="001552FC">
        <w:rPr>
          <w:rFonts w:ascii="Arial" w:hAnsi="Arial" w:cs="Arial"/>
          <w:lang w:val="en-GB"/>
        </w:rPr>
        <w:t xml:space="preserve">”). A contribution in cash or in kind at least </w:t>
      </w:r>
      <w:r w:rsidRPr="007E0878">
        <w:rPr>
          <w:rFonts w:ascii="Arial" w:hAnsi="Arial" w:cs="Arial"/>
          <w:highlight w:val="yellow"/>
          <w:lang w:val="en-GB"/>
        </w:rPr>
        <w:t>5% (five percent)</w:t>
      </w:r>
      <w:r w:rsidRPr="001552FC">
        <w:rPr>
          <w:rFonts w:ascii="Arial" w:hAnsi="Arial" w:cs="Arial"/>
          <w:lang w:val="en-GB"/>
        </w:rPr>
        <w:t xml:space="preserve"> of the cost budgeted in the Budget for the activities of the Research Organi</w:t>
      </w:r>
      <w:r w:rsidR="00FF3D03">
        <w:rPr>
          <w:rFonts w:ascii="Arial" w:hAnsi="Arial" w:cs="Arial"/>
          <w:lang w:val="en-GB"/>
        </w:rPr>
        <w:t>s</w:t>
      </w:r>
      <w:r w:rsidRPr="001552FC">
        <w:rPr>
          <w:rFonts w:ascii="Arial" w:hAnsi="Arial" w:cs="Arial"/>
          <w:lang w:val="en-GB"/>
        </w:rPr>
        <w:t xml:space="preserve">ation under the Project shall be considered ‘substantial’. </w:t>
      </w:r>
    </w:p>
    <w:p w14:paraId="743CE832" w14:textId="195A44C1"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lang w:val="en-GB"/>
        </w:rPr>
        <w:t>In the event that the Foreground is owned jointly by the Research Organi</w:t>
      </w:r>
      <w:r w:rsidR="00FF3D03">
        <w:rPr>
          <w:rFonts w:ascii="Arial" w:hAnsi="Arial" w:cs="Arial"/>
          <w:lang w:val="en-GB"/>
        </w:rPr>
        <w:t>s</w:t>
      </w:r>
      <w:r w:rsidRPr="001552FC">
        <w:rPr>
          <w:rFonts w:ascii="Arial" w:hAnsi="Arial" w:cs="Arial"/>
          <w:lang w:val="en-GB"/>
        </w:rPr>
        <w:t>ation receiving a substantial contribution and an Industrial Partner and/or Research Organi</w:t>
      </w:r>
      <w:r w:rsidR="00FF3D03">
        <w:rPr>
          <w:rFonts w:ascii="Arial" w:hAnsi="Arial" w:cs="Arial"/>
          <w:lang w:val="en-GB"/>
        </w:rPr>
        <w:t>s</w:t>
      </w:r>
      <w:r w:rsidRPr="001552FC">
        <w:rPr>
          <w:rFonts w:ascii="Arial" w:hAnsi="Arial" w:cs="Arial"/>
          <w:lang w:val="en-GB"/>
        </w:rPr>
        <w:t xml:space="preserve">ation not receiving a substantial contribution, the Option shall </w:t>
      </w:r>
      <w:r>
        <w:rPr>
          <w:rFonts w:ascii="Arial" w:hAnsi="Arial" w:cs="Arial"/>
          <w:lang w:val="en-GB"/>
        </w:rPr>
        <w:t>concern</w:t>
      </w:r>
      <w:r w:rsidRPr="001552FC">
        <w:rPr>
          <w:rFonts w:ascii="Arial" w:hAnsi="Arial" w:cs="Arial"/>
          <w:lang w:val="en-GB"/>
        </w:rPr>
        <w:t xml:space="preserve"> </w:t>
      </w:r>
      <w:r>
        <w:rPr>
          <w:rFonts w:ascii="Arial" w:hAnsi="Arial" w:cs="Arial"/>
          <w:lang w:val="en-GB"/>
        </w:rPr>
        <w:t xml:space="preserve">the </w:t>
      </w:r>
      <w:r w:rsidRPr="001552FC">
        <w:rPr>
          <w:rFonts w:ascii="Arial" w:hAnsi="Arial" w:cs="Arial"/>
          <w:lang w:val="en-GB"/>
        </w:rPr>
        <w:t>share of the Research Organi</w:t>
      </w:r>
      <w:r w:rsidR="00FF3D03">
        <w:rPr>
          <w:rFonts w:ascii="Arial" w:hAnsi="Arial" w:cs="Arial"/>
          <w:lang w:val="en-GB"/>
        </w:rPr>
        <w:t>s</w:t>
      </w:r>
      <w:r w:rsidRPr="001552FC">
        <w:rPr>
          <w:rFonts w:ascii="Arial" w:hAnsi="Arial" w:cs="Arial"/>
          <w:lang w:val="en-GB"/>
        </w:rPr>
        <w:t xml:space="preserve">ation in such joint Foreground. </w:t>
      </w:r>
    </w:p>
    <w:p w14:paraId="5FA4CD1C" w14:textId="6F31B68D"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lang w:val="en-GB"/>
        </w:rPr>
        <w:t>If more than one Industrial Partner has made a substantial contribution, the Option shall be exclusively granted to the Industrial Partner that has contributed the Background to which the Foreground constitutes an improvement. If (i)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Foreground does not constitute such improvement or if (iii) there is more than one Industrial Partner that has provided such Background, the Option shall exclusively be granted to the Industrial Partner that has made the actual, substantial contribution of the highest value in cash or in kind. If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value of the substantial contribution by the Industrial Partners is equal, the Industrial Partner</w:t>
      </w:r>
      <w:r>
        <w:rPr>
          <w:rFonts w:ascii="Arial" w:hAnsi="Arial" w:cs="Arial"/>
          <w:lang w:val="en-GB"/>
        </w:rPr>
        <w:t>s may jointly exercise the Option, unless otherwise agreed between these Industrial Partners.</w:t>
      </w:r>
      <w:r w:rsidRPr="001552FC">
        <w:rPr>
          <w:rFonts w:ascii="Arial" w:hAnsi="Arial" w:cs="Arial"/>
          <w:lang w:val="en-GB"/>
        </w:rPr>
        <w:t xml:space="preserve"> </w:t>
      </w:r>
    </w:p>
    <w:p w14:paraId="505D8A41" w14:textId="61352CEA"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lastRenderedPageBreak/>
        <w:t>Exercise of the Option.</w:t>
      </w:r>
      <w:r w:rsidRPr="001552FC">
        <w:rPr>
          <w:rFonts w:ascii="Arial" w:hAnsi="Arial" w:cs="Arial"/>
          <w:lang w:val="en-GB"/>
        </w:rPr>
        <w:t xml:space="preserve"> Each Research Organi</w:t>
      </w:r>
      <w:r w:rsidR="009739ED">
        <w:rPr>
          <w:rFonts w:ascii="Arial" w:hAnsi="Arial" w:cs="Arial"/>
          <w:lang w:val="en-GB"/>
        </w:rPr>
        <w:t>s</w:t>
      </w:r>
      <w:r w:rsidRPr="001552FC">
        <w:rPr>
          <w:rFonts w:ascii="Arial" w:hAnsi="Arial" w:cs="Arial"/>
          <w:lang w:val="en-GB"/>
        </w:rPr>
        <w:t>ation receiving a substantial contribution as referred to under Section 8.</w:t>
      </w:r>
      <w:r>
        <w:rPr>
          <w:rFonts w:ascii="Arial" w:hAnsi="Arial" w:cs="Arial"/>
          <w:lang w:val="en-GB"/>
        </w:rPr>
        <w:t>5</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 xml:space="preserve">Coordinator any Foreground conceived by it in connection with its Activities under the Project. The </w:t>
      </w:r>
      <w:r>
        <w:rPr>
          <w:rFonts w:ascii="Arial" w:hAnsi="Arial" w:cs="Arial"/>
          <w:lang w:val="en-GB"/>
        </w:rPr>
        <w:t xml:space="preserve">Project </w:t>
      </w:r>
      <w:r w:rsidRPr="001552FC">
        <w:rPr>
          <w:rFonts w:ascii="Arial" w:hAnsi="Arial" w:cs="Arial"/>
          <w:lang w:val="en-GB"/>
        </w:rPr>
        <w:t>Coordinator shall notify the Industrial Partner(s) with an Option on the Foreground conceived. The Industrial Partner(s) may exercise the Option at any time until the earlier of (i) [</w:t>
      </w:r>
      <w:r>
        <w:rPr>
          <w:rFonts w:ascii="Arial" w:hAnsi="Arial" w:cs="Arial"/>
          <w:highlight w:val="yellow"/>
          <w:lang w:val="en-GB"/>
        </w:rPr>
        <w:t>1 (one</w:t>
      </w:r>
      <w:r w:rsidRPr="001552FC">
        <w:rPr>
          <w:rFonts w:ascii="Arial" w:hAnsi="Arial" w:cs="Arial"/>
          <w:highlight w:val="yellow"/>
          <w:lang w:val="en-GB"/>
        </w:rPr>
        <w:t>) month</w:t>
      </w:r>
      <w:r w:rsidRPr="001552FC">
        <w:rPr>
          <w:rFonts w:ascii="Arial" w:hAnsi="Arial" w:cs="Arial"/>
          <w:lang w:val="en-GB"/>
        </w:rPr>
        <w:t>] after the date of disclosure by the</w:t>
      </w:r>
      <w:r>
        <w:rPr>
          <w:rFonts w:ascii="Arial" w:hAnsi="Arial" w:cs="Arial"/>
          <w:lang w:val="en-GB"/>
        </w:rPr>
        <w:t xml:space="preserve"> Project</w:t>
      </w:r>
      <w:r w:rsidRPr="001552FC">
        <w:rPr>
          <w:rFonts w:ascii="Arial" w:hAnsi="Arial" w:cs="Arial"/>
          <w:lang w:val="en-GB"/>
        </w:rPr>
        <w:t xml:space="preserve"> Coordinator or (ii) the completion of the Project, after which period the Option will lapse. An Option may be exercised on one or more occasions in respect of the Foreground that is subject to a separate Option.</w:t>
      </w:r>
    </w:p>
    <w:p w14:paraId="2F8DCCB6" w14:textId="6042258B"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lang w:val="en-GB"/>
        </w:rPr>
        <w:t xml:space="preserve">The Option shall </w:t>
      </w:r>
      <w:r w:rsidRPr="001552FC">
        <w:rPr>
          <w:rFonts w:ascii="Arial" w:hAnsi="Arial" w:cs="Arial"/>
          <w:color w:val="000000"/>
          <w:lang w:val="en-GB"/>
        </w:rPr>
        <w:t>be deemed to be declined in respect of the Industrial Partner that has not informed the Research Organi</w:t>
      </w:r>
      <w:r w:rsidR="009739ED">
        <w:rPr>
          <w:rFonts w:ascii="Arial" w:hAnsi="Arial" w:cs="Arial"/>
          <w:color w:val="000000"/>
          <w:lang w:val="en-GB"/>
        </w:rPr>
        <w:t>s</w:t>
      </w:r>
      <w:r w:rsidRPr="001552FC">
        <w:rPr>
          <w:rFonts w:ascii="Arial" w:hAnsi="Arial" w:cs="Arial"/>
          <w:color w:val="000000"/>
          <w:lang w:val="en-GB"/>
        </w:rPr>
        <w:t>ation owning (part of) such Foreground within the aforesaid term.</w:t>
      </w:r>
      <w:r w:rsidRPr="001552FC">
        <w:rPr>
          <w:lang w:val="en-GB"/>
        </w:rPr>
        <w:t xml:space="preserve"> </w:t>
      </w:r>
      <w:r w:rsidRPr="001552FC">
        <w:rPr>
          <w:rFonts w:ascii="Arial" w:hAnsi="Arial" w:cs="Arial"/>
          <w:color w:val="000000"/>
          <w:lang w:val="en-GB"/>
        </w:rPr>
        <w:t>If the Option is exercised, the Industrial Partner(s) and Research Organi</w:t>
      </w:r>
      <w:r w:rsidR="009739ED">
        <w:rPr>
          <w:rFonts w:ascii="Arial" w:hAnsi="Arial" w:cs="Arial"/>
          <w:color w:val="000000"/>
          <w:lang w:val="en-GB"/>
        </w:rPr>
        <w:t>s</w:t>
      </w:r>
      <w:r w:rsidRPr="001552FC">
        <w:rPr>
          <w:rFonts w:ascii="Arial" w:hAnsi="Arial" w:cs="Arial"/>
          <w:color w:val="000000"/>
          <w:lang w:val="en-GB"/>
        </w:rPr>
        <w:t xml:space="preserve">ation shall negotiate in good faith for a period </w:t>
      </w:r>
      <w:r w:rsidRPr="006C0200">
        <w:rPr>
          <w:rFonts w:ascii="Arial" w:hAnsi="Arial" w:cs="Arial"/>
          <w:color w:val="000000"/>
          <w:lang w:val="en-GB"/>
        </w:rPr>
        <w:t>of up to 90 (ninety) calendar days, or</w:t>
      </w:r>
      <w:r w:rsidRPr="001552FC">
        <w:rPr>
          <w:rFonts w:ascii="Arial" w:hAnsi="Arial" w:cs="Arial"/>
          <w:color w:val="000000"/>
          <w:lang w:val="en-GB"/>
        </w:rPr>
        <w:t xml:space="preserve"> such longer period as may be agreed upon between the </w:t>
      </w:r>
      <w:r>
        <w:rPr>
          <w:rFonts w:ascii="Arial" w:hAnsi="Arial" w:cs="Arial"/>
          <w:color w:val="000000"/>
          <w:lang w:val="en-GB"/>
        </w:rPr>
        <w:t>Participants</w:t>
      </w:r>
      <w:r w:rsidRPr="001552FC">
        <w:rPr>
          <w:rFonts w:ascii="Arial" w:hAnsi="Arial" w:cs="Arial"/>
          <w:color w:val="000000"/>
          <w:lang w:val="en-GB"/>
        </w:rPr>
        <w:t>, all necessary commercial arrangements taking into account the stage of development and the relative contribution of the Research Organi</w:t>
      </w:r>
      <w:r w:rsidR="009739ED">
        <w:rPr>
          <w:rFonts w:ascii="Arial" w:hAnsi="Arial" w:cs="Arial"/>
          <w:color w:val="000000"/>
          <w:lang w:val="en-GB"/>
        </w:rPr>
        <w:t>s</w:t>
      </w:r>
      <w:r w:rsidRPr="001552FC">
        <w:rPr>
          <w:rFonts w:ascii="Arial" w:hAnsi="Arial" w:cs="Arial"/>
          <w:color w:val="000000"/>
          <w:lang w:val="en-GB"/>
        </w:rPr>
        <w:t>ation to the Foreground and subject to the minim</w:t>
      </w:r>
      <w:r w:rsidR="00F668DD">
        <w:rPr>
          <w:rFonts w:ascii="Arial" w:hAnsi="Arial" w:cs="Arial"/>
          <w:color w:val="000000"/>
          <w:lang w:val="en-GB"/>
        </w:rPr>
        <w:t>um</w:t>
      </w:r>
      <w:r w:rsidRPr="001552FC">
        <w:rPr>
          <w:rFonts w:ascii="Arial" w:hAnsi="Arial" w:cs="Arial"/>
          <w:color w:val="000000"/>
          <w:lang w:val="en-GB"/>
        </w:rPr>
        <w:t xml:space="preserve"> c</w:t>
      </w:r>
      <w:r>
        <w:rPr>
          <w:rFonts w:ascii="Arial" w:hAnsi="Arial" w:cs="Arial"/>
          <w:color w:val="000000"/>
          <w:lang w:val="en-GB"/>
        </w:rPr>
        <w:t>onditions set out in Section 8.7</w:t>
      </w:r>
      <w:r w:rsidRPr="001552FC">
        <w:rPr>
          <w:rFonts w:ascii="Arial" w:hAnsi="Arial" w:cs="Arial"/>
          <w:color w:val="000000"/>
          <w:lang w:val="en-GB"/>
        </w:rPr>
        <w:t xml:space="preserve">. If the </w:t>
      </w:r>
      <w:r>
        <w:rPr>
          <w:rFonts w:ascii="Arial" w:hAnsi="Arial" w:cs="Arial"/>
          <w:color w:val="000000"/>
          <w:lang w:val="en-GB"/>
        </w:rPr>
        <w:t>Participants</w:t>
      </w:r>
      <w:r w:rsidRPr="001552FC">
        <w:rPr>
          <w:rFonts w:ascii="Arial" w:hAnsi="Arial" w:cs="Arial"/>
          <w:color w:val="000000"/>
          <w:lang w:val="en-GB"/>
        </w:rPr>
        <w:t xml:space="preserve"> fail to reach agreement, the Option shall lapse, and the Research Organi</w:t>
      </w:r>
      <w:r w:rsidR="009739ED">
        <w:rPr>
          <w:rFonts w:ascii="Arial" w:hAnsi="Arial" w:cs="Arial"/>
          <w:color w:val="000000"/>
          <w:lang w:val="en-GB"/>
        </w:rPr>
        <w:t>s</w:t>
      </w:r>
      <w:r w:rsidRPr="001552FC">
        <w:rPr>
          <w:rFonts w:ascii="Arial" w:hAnsi="Arial" w:cs="Arial"/>
          <w:color w:val="000000"/>
          <w:lang w:val="en-GB"/>
        </w:rPr>
        <w:t>ation shall be free to exploit the Foreground</w:t>
      </w:r>
      <w:r>
        <w:rPr>
          <w:rFonts w:ascii="Arial" w:hAnsi="Arial" w:cs="Arial"/>
          <w:color w:val="000000"/>
          <w:lang w:val="en-GB"/>
        </w:rPr>
        <w:t>.</w:t>
      </w:r>
      <w:r w:rsidRPr="001552FC">
        <w:rPr>
          <w:rFonts w:ascii="Arial" w:hAnsi="Arial" w:cs="Arial"/>
          <w:color w:val="000000"/>
          <w:lang w:val="en-GB"/>
        </w:rPr>
        <w:t xml:space="preserve"> </w:t>
      </w:r>
    </w:p>
    <w:p w14:paraId="6DF32793" w14:textId="51A25E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Minimum </w:t>
      </w:r>
      <w:r w:rsidR="00A56030">
        <w:rPr>
          <w:rFonts w:ascii="Arial" w:hAnsi="Arial" w:cs="Arial"/>
          <w:color w:val="000000"/>
          <w:u w:val="single"/>
          <w:lang w:val="en-GB"/>
        </w:rPr>
        <w:t>c</w:t>
      </w:r>
      <w:r w:rsidRPr="001552FC">
        <w:rPr>
          <w:rFonts w:ascii="Arial" w:hAnsi="Arial" w:cs="Arial"/>
          <w:color w:val="000000"/>
          <w:u w:val="single"/>
          <w:lang w:val="en-GB"/>
        </w:rPr>
        <w:t>onditions.</w:t>
      </w:r>
      <w:r w:rsidRPr="001552FC">
        <w:rPr>
          <w:rFonts w:ascii="Arial" w:hAnsi="Arial" w:cs="Arial"/>
          <w:color w:val="000000"/>
          <w:lang w:val="en-GB"/>
        </w:rPr>
        <w:t xml:space="preserve"> </w:t>
      </w:r>
      <w:r w:rsidRPr="001552FC">
        <w:rPr>
          <w:rFonts w:ascii="Arial" w:hAnsi="Arial" w:cs="Arial"/>
          <w:lang w:val="en-GB"/>
        </w:rPr>
        <w:t>Any transfer or license agreement</w:t>
      </w:r>
      <w:r>
        <w:rPr>
          <w:rFonts w:ascii="Arial" w:hAnsi="Arial" w:cs="Arial"/>
          <w:lang w:val="en-GB"/>
        </w:rPr>
        <w:t xml:space="preserve"> as referred to in Section 8.5</w:t>
      </w:r>
      <w:r w:rsidRPr="001552FC">
        <w:rPr>
          <w:rFonts w:ascii="Arial" w:hAnsi="Arial" w:cs="Arial"/>
          <w:lang w:val="en-GB"/>
        </w:rPr>
        <w:t xml:space="preserve"> shall </w:t>
      </w:r>
      <w:r w:rsidR="00F668DD">
        <w:rPr>
          <w:rFonts w:ascii="Arial" w:hAnsi="Arial" w:cs="Arial"/>
          <w:lang w:val="en-GB"/>
        </w:rPr>
        <w:t>at a minimum</w:t>
      </w:r>
      <w:r w:rsidR="00A56030">
        <w:rPr>
          <w:rFonts w:ascii="Arial" w:hAnsi="Arial" w:cs="Arial"/>
          <w:lang w:val="en-GB"/>
        </w:rPr>
        <w:t xml:space="preserve"> </w:t>
      </w:r>
      <w:r w:rsidRPr="001552FC">
        <w:rPr>
          <w:rFonts w:ascii="Arial" w:hAnsi="Arial" w:cs="Arial"/>
          <w:lang w:val="en-GB"/>
        </w:rPr>
        <w:t>contain the following conditions:</w:t>
      </w:r>
    </w:p>
    <w:p w14:paraId="24421ADB" w14:textId="64A72B06" w:rsidR="00163F9E" w:rsidRPr="00301285" w:rsidRDefault="00163F9E" w:rsidP="00163F9E">
      <w:pPr>
        <w:pStyle w:val="Lijstalinea"/>
        <w:widowControl w:val="0"/>
        <w:numPr>
          <w:ilvl w:val="0"/>
          <w:numId w:val="39"/>
        </w:numPr>
        <w:spacing w:before="120" w:after="120" w:line="276" w:lineRule="auto"/>
        <w:jc w:val="both"/>
        <w:rPr>
          <w:rFonts w:ascii="Arial" w:hAnsi="Arial" w:cs="Arial"/>
          <w:lang w:val="en-GB"/>
        </w:rPr>
      </w:pPr>
      <w:r w:rsidRPr="001552FC">
        <w:rPr>
          <w:rFonts w:ascii="Arial" w:hAnsi="Arial" w:cs="Arial"/>
          <w:lang w:val="en-GB"/>
        </w:rPr>
        <w:t>the Industrial Partner(s) shall pay the Research Organi</w:t>
      </w:r>
      <w:r w:rsidR="001B7C5D">
        <w:rPr>
          <w:rFonts w:ascii="Arial" w:hAnsi="Arial" w:cs="Arial"/>
          <w:lang w:val="en-GB"/>
        </w:rPr>
        <w:t>s</w:t>
      </w:r>
      <w:r w:rsidRPr="001552FC">
        <w:rPr>
          <w:rFonts w:ascii="Arial" w:hAnsi="Arial" w:cs="Arial"/>
          <w:lang w:val="en-GB"/>
        </w:rPr>
        <w:t xml:space="preserve">ation a </w:t>
      </w:r>
      <w:r w:rsidRPr="00301285">
        <w:rPr>
          <w:rFonts w:ascii="Arial" w:hAnsi="Arial" w:cs="Arial"/>
          <w:lang w:val="en-GB"/>
        </w:rPr>
        <w:t>fair and reasonable market price in respect of access to or assignment of ownership of the (joint) Foreground. The Industrial Partner(s) is entitled to deduct an amount from the fair market price equal to the value of its contribution under the Project as set out in the Budget;</w:t>
      </w:r>
    </w:p>
    <w:p w14:paraId="170CFF21" w14:textId="77777777" w:rsidR="00163F9E" w:rsidRPr="00164E49" w:rsidRDefault="00163F9E" w:rsidP="00163F9E">
      <w:pPr>
        <w:pStyle w:val="Lijstalinea"/>
        <w:widowControl w:val="0"/>
        <w:numPr>
          <w:ilvl w:val="0"/>
          <w:numId w:val="39"/>
        </w:numPr>
        <w:spacing w:before="120" w:after="120" w:line="276" w:lineRule="auto"/>
        <w:jc w:val="both"/>
        <w:rPr>
          <w:rFonts w:ascii="Arial" w:hAnsi="Arial" w:cs="Arial"/>
          <w:lang w:val="en-GB"/>
        </w:rPr>
      </w:pPr>
      <w:r>
        <w:rPr>
          <w:rFonts w:ascii="Arial" w:hAnsi="Arial" w:cs="Arial"/>
          <w:lang w:val="en-GB"/>
        </w:rPr>
        <w:t xml:space="preserve">in the case of a license, </w:t>
      </w:r>
      <w:r w:rsidRPr="001552FC">
        <w:rPr>
          <w:rFonts w:ascii="Arial" w:hAnsi="Arial" w:cs="Arial"/>
          <w:lang w:val="en-GB"/>
        </w:rPr>
        <w:t>an anti-</w:t>
      </w:r>
      <w:r w:rsidRPr="00164E49">
        <w:rPr>
          <w:rFonts w:ascii="Arial" w:hAnsi="Arial" w:cs="Arial"/>
          <w:lang w:val="en-GB"/>
        </w:rPr>
        <w:t>shelving clause for the Industrial Partner (</w:t>
      </w:r>
      <w:r w:rsidRPr="00164E49">
        <w:rPr>
          <w:rFonts w:ascii="Arial" w:hAnsi="Arial" w:cs="Arial"/>
          <w:i/>
          <w:lang w:val="en-GB"/>
        </w:rPr>
        <w:t xml:space="preserve">i.e. </w:t>
      </w:r>
      <w:r w:rsidRPr="00164E49">
        <w:rPr>
          <w:rFonts w:ascii="Arial" w:hAnsi="Arial" w:cs="Arial"/>
          <w:lang w:val="en-GB"/>
        </w:rPr>
        <w:t xml:space="preserve">use of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p>
    <w:p w14:paraId="68A457F9" w14:textId="7C2A63BC" w:rsidR="00163F9E" w:rsidRPr="00164E49" w:rsidRDefault="00163F9E" w:rsidP="00163F9E">
      <w:pPr>
        <w:pStyle w:val="Lijstalinea"/>
        <w:widowControl w:val="0"/>
        <w:numPr>
          <w:ilvl w:val="0"/>
          <w:numId w:val="39"/>
        </w:numPr>
        <w:spacing w:before="120" w:after="120" w:line="276" w:lineRule="auto"/>
        <w:jc w:val="both"/>
        <w:rPr>
          <w:rFonts w:ascii="Arial" w:hAnsi="Arial" w:cs="Arial"/>
          <w:lang w:val="en-GB"/>
        </w:rPr>
      </w:pPr>
      <w:r w:rsidRPr="00164E49">
        <w:rPr>
          <w:rFonts w:ascii="Arial" w:hAnsi="Arial" w:cs="Arial"/>
          <w:lang w:val="en-GB"/>
        </w:rPr>
        <w:t>a non-exclusive license for the Research Organi</w:t>
      </w:r>
      <w:r w:rsidR="001B7C5D">
        <w:rPr>
          <w:rFonts w:ascii="Arial" w:hAnsi="Arial" w:cs="Arial"/>
          <w:lang w:val="en-GB"/>
        </w:rPr>
        <w:t>s</w:t>
      </w:r>
      <w:r w:rsidRPr="00164E49">
        <w:rPr>
          <w:rFonts w:ascii="Arial" w:hAnsi="Arial" w:cs="Arial"/>
          <w:lang w:val="en-GB"/>
        </w:rPr>
        <w:t>ation for the use of the Foreground for academic research and teaching purposes;</w:t>
      </w:r>
    </w:p>
    <w:p w14:paraId="03CFD423" w14:textId="01412C58" w:rsidR="00163F9E" w:rsidRPr="00164E49" w:rsidRDefault="00163F9E" w:rsidP="00163F9E">
      <w:pPr>
        <w:pStyle w:val="Lijstalinea"/>
        <w:widowControl w:val="0"/>
        <w:numPr>
          <w:ilvl w:val="0"/>
          <w:numId w:val="39"/>
        </w:numPr>
        <w:spacing w:before="120" w:after="120" w:line="276" w:lineRule="auto"/>
        <w:jc w:val="both"/>
        <w:rPr>
          <w:rFonts w:ascii="Arial" w:hAnsi="Arial" w:cs="Arial"/>
          <w:lang w:val="en-GB"/>
        </w:rPr>
      </w:pPr>
      <w:r w:rsidRPr="00164E49">
        <w:rPr>
          <w:rFonts w:ascii="Arial" w:hAnsi="Arial" w:cs="Arial"/>
          <w:lang w:val="en-GB"/>
        </w:rPr>
        <w:t>an indemnification obligation by the Industrial Partner to the Research Organi</w:t>
      </w:r>
      <w:r w:rsidR="001B7C5D">
        <w:rPr>
          <w:rFonts w:ascii="Arial" w:hAnsi="Arial" w:cs="Arial"/>
          <w:lang w:val="en-GB"/>
        </w:rPr>
        <w:t>s</w:t>
      </w:r>
      <w:r w:rsidRPr="00164E49">
        <w:rPr>
          <w:rFonts w:ascii="Arial" w:hAnsi="Arial" w:cs="Arial"/>
          <w:lang w:val="en-GB"/>
        </w:rPr>
        <w:t xml:space="preserve">ation against any third </w:t>
      </w:r>
      <w:r>
        <w:rPr>
          <w:rFonts w:ascii="Arial" w:hAnsi="Arial" w:cs="Arial"/>
          <w:lang w:val="en-GB"/>
        </w:rPr>
        <w:t>Participant</w:t>
      </w:r>
      <w:r w:rsidRPr="00164E49">
        <w:rPr>
          <w:rFonts w:ascii="Arial" w:hAnsi="Arial" w:cs="Arial"/>
          <w:lang w:val="en-GB"/>
        </w:rPr>
        <w:t xml:space="preserve"> claims for damages resulting from the use of the Foreground;</w:t>
      </w:r>
    </w:p>
    <w:p w14:paraId="5709ECAC" w14:textId="77777777" w:rsidR="00163F9E" w:rsidRPr="001552FC" w:rsidRDefault="00163F9E" w:rsidP="00163F9E">
      <w:pPr>
        <w:pStyle w:val="Lijstalinea"/>
        <w:widowControl w:val="0"/>
        <w:numPr>
          <w:ilvl w:val="0"/>
          <w:numId w:val="39"/>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 xml:space="preserve">fer or license of the Foreground. </w:t>
      </w:r>
    </w:p>
    <w:p w14:paraId="32C977E6" w14:textId="77777777" w:rsidR="00163F9E" w:rsidRPr="001552FC" w:rsidRDefault="00163F9E" w:rsidP="00163F9E">
      <w:pPr>
        <w:pStyle w:val="Lijstalinea"/>
        <w:widowControl w:val="0"/>
        <w:spacing w:before="120" w:after="120" w:line="276" w:lineRule="auto"/>
        <w:ind w:left="1429"/>
        <w:jc w:val="both"/>
        <w:rPr>
          <w:rFonts w:ascii="Arial" w:hAnsi="Arial" w:cs="Arial"/>
          <w:lang w:val="en-GB"/>
        </w:rPr>
      </w:pPr>
    </w:p>
    <w:p w14:paraId="76097E3B" w14:textId="63C0DFCB" w:rsidR="00163F9E" w:rsidRPr="009F1043" w:rsidRDefault="00163F9E" w:rsidP="3FC1E32E">
      <w:pPr>
        <w:pStyle w:val="Lijstalinea"/>
        <w:numPr>
          <w:ilvl w:val="1"/>
          <w:numId w:val="32"/>
        </w:numPr>
        <w:spacing w:before="120" w:after="120" w:line="276" w:lineRule="auto"/>
        <w:ind w:right="44" w:hanging="792"/>
        <w:jc w:val="both"/>
        <w:rPr>
          <w:rFonts w:ascii="Arial" w:hAnsi="Arial" w:cs="Arial"/>
          <w:b/>
          <w:bCs/>
          <w:lang w:val="en-GB"/>
        </w:rPr>
      </w:pPr>
      <w:r w:rsidRPr="3FC1E32E">
        <w:rPr>
          <w:rFonts w:ascii="Arial" w:hAnsi="Arial" w:cs="Arial"/>
          <w:color w:val="000000" w:themeColor="text1"/>
          <w:u w:val="single"/>
          <w:lang w:val="en-GB"/>
        </w:rPr>
        <w:t xml:space="preserve">Maintenance and </w:t>
      </w:r>
      <w:r w:rsidR="00A56030" w:rsidRPr="3FC1E32E">
        <w:rPr>
          <w:rFonts w:ascii="Arial" w:hAnsi="Arial" w:cs="Arial"/>
          <w:color w:val="000000" w:themeColor="text1"/>
          <w:u w:val="single"/>
          <w:lang w:val="en-GB"/>
        </w:rPr>
        <w:t>p</w:t>
      </w:r>
      <w:r w:rsidRPr="3FC1E32E">
        <w:rPr>
          <w:rFonts w:ascii="Arial" w:hAnsi="Arial" w:cs="Arial"/>
          <w:color w:val="000000" w:themeColor="text1"/>
          <w:u w:val="single"/>
          <w:lang w:val="en-GB"/>
        </w:rPr>
        <w:t>rosecution.</w:t>
      </w:r>
      <w:r w:rsidRPr="3FC1E32E">
        <w:rPr>
          <w:rFonts w:ascii="Arial" w:hAnsi="Arial" w:cs="Arial"/>
          <w:color w:val="000000" w:themeColor="text1"/>
          <w:lang w:val="en-GB"/>
        </w:rPr>
        <w:t xml:space="preserve"> Ea</w:t>
      </w:r>
      <w:r w:rsidRPr="3FC1E32E">
        <w:rPr>
          <w:rFonts w:ascii="Arial" w:hAnsi="Arial" w:cs="Arial"/>
          <w:lang w:val="en-GB"/>
        </w:rPr>
        <w:t>ch Participant is responsible for any protection of the Foreground it owns pursuant to this Consortium Agreement and shall have</w:t>
      </w:r>
      <w:r w:rsidRPr="3FC1E32E">
        <w:rPr>
          <w:rFonts w:ascii="Arial" w:hAnsi="Arial" w:cs="Arial"/>
          <w:color w:val="000000" w:themeColor="text1"/>
          <w:lang w:val="en-GB"/>
        </w:rPr>
        <w:t xml:space="preserve"> to file patent applications for such Foreground in their own name(s) and at their own expense. </w:t>
      </w:r>
      <w:r w:rsidRPr="3FC1E32E">
        <w:rPr>
          <w:rFonts w:ascii="Arial" w:hAnsi="Arial" w:cs="Arial"/>
          <w:lang w:val="en-GB"/>
        </w:rPr>
        <w:t>Joint owners of Foreground shall agree between them on who shall be responsible for the timely prosecution and maintenance of all such Foreground and the Participant that is nominated to be so responsible shall be entitled to charge the other joint owners with a percentage of the costs of so doing as agreed between the joint owners. In the absence of any agreement to the contrary between joint owners such costs shall be equally shared.</w:t>
      </w:r>
    </w:p>
    <w:p w14:paraId="79565FCF" w14:textId="77777777" w:rsidR="00D60410" w:rsidRPr="001552FC" w:rsidRDefault="00D60410" w:rsidP="009F1043">
      <w:pPr>
        <w:pStyle w:val="Lijstalinea"/>
        <w:spacing w:before="120" w:after="120" w:line="276" w:lineRule="auto"/>
        <w:ind w:left="792" w:right="44"/>
        <w:jc w:val="both"/>
        <w:rPr>
          <w:rFonts w:ascii="Arial" w:hAnsi="Arial" w:cs="Arial"/>
          <w:b/>
          <w:bCs/>
          <w:lang w:val="en-GB"/>
        </w:rPr>
      </w:pPr>
    </w:p>
    <w:p w14:paraId="653C88CE" w14:textId="2885E755"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Publication.</w:t>
      </w:r>
      <w:r w:rsidRPr="001552FC">
        <w:rPr>
          <w:rFonts w:ascii="Arial" w:hAnsi="Arial" w:cs="Arial"/>
          <w:color w:val="000000"/>
          <w:lang w:val="en-GB"/>
        </w:rPr>
        <w:t xml:space="preserve"> Pursuant to the publication obligations set out in Section 5.1</w:t>
      </w:r>
      <w:r w:rsidR="00B63C7F">
        <w:rPr>
          <w:rFonts w:ascii="Arial" w:hAnsi="Arial" w:cs="Arial"/>
          <w:color w:val="000000"/>
          <w:lang w:val="en-GB"/>
        </w:rPr>
        <w:t>1</w:t>
      </w:r>
      <w:r w:rsidRPr="001552FC">
        <w:rPr>
          <w:rFonts w:ascii="Arial" w:hAnsi="Arial" w:cs="Arial"/>
          <w:color w:val="000000"/>
          <w:lang w:val="en-GB"/>
        </w:rPr>
        <w:t xml:space="preserve"> of the </w:t>
      </w:r>
      <w:r>
        <w:rPr>
          <w:rFonts w:ascii="Arial" w:hAnsi="Arial" w:cs="Arial"/>
          <w:color w:val="000000"/>
          <w:lang w:val="en-GB"/>
        </w:rPr>
        <w:t xml:space="preserve">PPP </w:t>
      </w:r>
      <w:r w:rsidR="00A10341">
        <w:rPr>
          <w:rFonts w:ascii="Arial" w:hAnsi="Arial" w:cs="Arial"/>
          <w:color w:val="000000"/>
          <w:lang w:val="en-GB"/>
        </w:rPr>
        <w:t xml:space="preserve">Subsidy </w:t>
      </w:r>
      <w:r w:rsidRPr="001552FC">
        <w:rPr>
          <w:rFonts w:ascii="Arial" w:hAnsi="Arial" w:cs="Arial"/>
          <w:color w:val="000000"/>
          <w:lang w:val="en-GB"/>
        </w:rPr>
        <w:t xml:space="preserve">Agreement,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w:t>
      </w:r>
      <w:r w:rsidRPr="001552FC">
        <w:rPr>
          <w:rFonts w:ascii="Arial" w:hAnsi="Arial" w:cs="Arial"/>
          <w:color w:val="000000"/>
          <w:lang w:val="en-GB"/>
        </w:rPr>
        <w:lastRenderedPageBreak/>
        <w:t xml:space="preserve">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 (i) on publication, if an electronic version is available for free via the publisher, or (ii) within six months of publication in any other case. </w:t>
      </w:r>
    </w:p>
    <w:p w14:paraId="5E592BEA"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1DF68B1F"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of another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1643F94F" w14:textId="0F54DFE2"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sidR="00A5603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objection has to include a precise request for necessary modifications and shall be considered justified only, if:</w:t>
      </w:r>
    </w:p>
    <w:p w14:paraId="48C00565" w14:textId="77777777" w:rsidR="00163F9E" w:rsidRPr="001552FC" w:rsidRDefault="00163F9E" w:rsidP="00163F9E">
      <w:pPr>
        <w:pStyle w:val="Lijstalinea"/>
        <w:numPr>
          <w:ilvl w:val="0"/>
          <w:numId w:val="40"/>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099BC84A" w14:textId="77777777" w:rsidR="00163F9E" w:rsidRPr="001552FC" w:rsidRDefault="00163F9E" w:rsidP="00163F9E">
      <w:pPr>
        <w:pStyle w:val="Lijstalinea"/>
        <w:numPr>
          <w:ilvl w:val="0"/>
          <w:numId w:val="40"/>
        </w:numPr>
        <w:spacing w:before="120" w:after="120" w:line="276" w:lineRule="auto"/>
        <w:jc w:val="both"/>
        <w:rPr>
          <w:rFonts w:ascii="Arial" w:hAnsi="Arial" w:cs="Arial"/>
          <w:lang w:val="en-GB"/>
        </w:rPr>
      </w:pPr>
      <w:r w:rsidRPr="001552FC">
        <w:rPr>
          <w:rFonts w:ascii="Arial" w:hAnsi="Arial" w:cs="Arial"/>
          <w:lang w:val="en-GB"/>
        </w:rPr>
        <w:t xml:space="preserve">the objecting </w:t>
      </w:r>
      <w:r>
        <w:rPr>
          <w:rFonts w:ascii="Arial" w:hAnsi="Arial" w:cs="Arial"/>
          <w:lang w:val="en-GB"/>
        </w:rPr>
        <w:t>Participant</w:t>
      </w:r>
      <w:r w:rsidRPr="001552FC">
        <w:rPr>
          <w:rFonts w:ascii="Arial" w:hAnsi="Arial" w:cs="Arial"/>
          <w:lang w:val="en-GB"/>
        </w:rPr>
        <w:t>’s legitimate academic or commercial interests are harmed by the publication;</w:t>
      </w:r>
    </w:p>
    <w:p w14:paraId="385F7522" w14:textId="77777777" w:rsidR="00163F9E" w:rsidRPr="001552FC" w:rsidRDefault="00163F9E" w:rsidP="00163F9E">
      <w:pPr>
        <w:pStyle w:val="Lijstalinea"/>
        <w:numPr>
          <w:ilvl w:val="0"/>
          <w:numId w:val="40"/>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patentable Foreground and the objecting </w:t>
      </w:r>
      <w:r>
        <w:rPr>
          <w:rFonts w:ascii="Arial" w:hAnsi="Arial" w:cs="Arial"/>
          <w:lang w:val="en-GB"/>
        </w:rPr>
        <w:t>Participant</w:t>
      </w:r>
      <w:r w:rsidRPr="001552FC">
        <w:rPr>
          <w:rFonts w:ascii="Arial" w:hAnsi="Arial" w:cs="Arial"/>
          <w:lang w:val="en-GB"/>
        </w:rPr>
        <w:t xml:space="preserve"> anticipates that it wishes to exercise the Option.</w:t>
      </w:r>
    </w:p>
    <w:p w14:paraId="411D604F" w14:textId="77441E91" w:rsidR="00163F9E" w:rsidRPr="00A1739D" w:rsidRDefault="00163F9E" w:rsidP="00163F9E">
      <w:pPr>
        <w:spacing w:before="120" w:after="120" w:line="276" w:lineRule="auto"/>
        <w:ind w:left="792"/>
        <w:jc w:val="both"/>
        <w:rPr>
          <w:rFonts w:ascii="Arial" w:hAnsi="Arial" w:cs="Arial"/>
          <w:color w:val="000000"/>
          <w:sz w:val="20"/>
          <w:szCs w:val="20"/>
          <w:lang w:val="en-GB"/>
        </w:rPr>
      </w:pPr>
      <w:r w:rsidRPr="001552FC">
        <w:rPr>
          <w:rFonts w:ascii="Arial" w:hAnsi="Arial" w:cs="Arial"/>
          <w:sz w:val="20"/>
          <w:lang w:val="en-GB"/>
        </w:rPr>
        <w:t>U</w:t>
      </w:r>
      <w:r w:rsidRPr="00010F3D">
        <w:rPr>
          <w:rFonts w:ascii="Arial" w:hAnsi="Arial" w:cs="Arial"/>
          <w:sz w:val="20"/>
          <w:szCs w:val="20"/>
          <w:lang w:val="en-GB"/>
        </w:rPr>
        <w:t xml:space="preserve">pon receipt of an objection, the </w:t>
      </w:r>
      <w:r>
        <w:rPr>
          <w:rFonts w:ascii="Arial" w:hAnsi="Arial" w:cs="Arial"/>
          <w:sz w:val="20"/>
          <w:szCs w:val="20"/>
          <w:lang w:val="en-GB"/>
        </w:rPr>
        <w:t>Participants</w:t>
      </w:r>
      <w:r w:rsidRPr="00010F3D">
        <w:rPr>
          <w:rFonts w:ascii="Arial" w:hAnsi="Arial" w:cs="Arial"/>
          <w:sz w:val="20"/>
          <w:szCs w:val="20"/>
          <w:lang w:val="en-GB"/>
        </w:rPr>
        <w:t xml:space="preserve"> involved shall discuss a solution in good faith. The objecting </w:t>
      </w:r>
      <w:r>
        <w:rPr>
          <w:rFonts w:ascii="Arial" w:hAnsi="Arial" w:cs="Arial"/>
          <w:sz w:val="20"/>
          <w:szCs w:val="20"/>
          <w:lang w:val="en-GB"/>
        </w:rPr>
        <w:t>Participant</w:t>
      </w:r>
      <w:r w:rsidRPr="00010F3D">
        <w:rPr>
          <w:rFonts w:ascii="Arial" w:hAnsi="Arial" w:cs="Arial"/>
          <w:sz w:val="20"/>
          <w:szCs w:val="20"/>
          <w:lang w:val="en-GB"/>
        </w:rPr>
        <w:t xml:space="preserve"> can </w:t>
      </w:r>
      <w:r w:rsidRPr="00010F3D">
        <w:rPr>
          <w:rFonts w:ascii="Arial" w:hAnsi="Arial" w:cs="Arial"/>
          <w:color w:val="000000"/>
          <w:sz w:val="20"/>
          <w:szCs w:val="20"/>
          <w:lang w:val="en-GB"/>
        </w:rPr>
        <w:t xml:space="preserve">request a publication delay of an additional period of </w:t>
      </w:r>
      <w:r w:rsidR="00E9163E">
        <w:rPr>
          <w:rFonts w:ascii="Arial" w:hAnsi="Arial" w:cs="Arial"/>
          <w:color w:val="000000"/>
          <w:sz w:val="20"/>
          <w:szCs w:val="20"/>
          <w:lang w:val="en-GB"/>
        </w:rPr>
        <w:t xml:space="preserve">150 </w:t>
      </w:r>
      <w:r w:rsidRPr="00010F3D">
        <w:rPr>
          <w:rFonts w:ascii="Arial" w:hAnsi="Arial" w:cs="Arial"/>
          <w:color w:val="000000"/>
          <w:sz w:val="20"/>
          <w:szCs w:val="20"/>
          <w:lang w:val="en-GB"/>
        </w:rPr>
        <w:t>(</w:t>
      </w:r>
      <w:r w:rsidR="00E9163E">
        <w:rPr>
          <w:rFonts w:ascii="Arial" w:hAnsi="Arial" w:cs="Arial"/>
          <w:color w:val="000000"/>
          <w:sz w:val="20"/>
          <w:szCs w:val="20"/>
          <w:lang w:val="en-GB"/>
        </w:rPr>
        <w:t>hundred fifty</w:t>
      </w:r>
      <w:r w:rsidRPr="00010F3D">
        <w:rPr>
          <w:rFonts w:ascii="Arial" w:hAnsi="Arial" w:cs="Arial"/>
          <w:color w:val="000000"/>
          <w:sz w:val="20"/>
          <w:szCs w:val="20"/>
          <w:lang w:val="en-GB"/>
        </w:rPr>
        <w:t xml:space="preserve">) calendar days (following the 30 (thirty) day period referred to in Section 8.9). Upon expiration of the term, the publishing </w:t>
      </w:r>
      <w:r>
        <w:rPr>
          <w:rFonts w:ascii="Arial" w:hAnsi="Arial" w:cs="Arial"/>
          <w:color w:val="000000"/>
          <w:sz w:val="20"/>
          <w:szCs w:val="20"/>
          <w:lang w:val="en-GB"/>
        </w:rPr>
        <w:t>Participant</w:t>
      </w:r>
      <w:r w:rsidRPr="00010F3D">
        <w:rPr>
          <w:rFonts w:ascii="Arial" w:hAnsi="Arial" w:cs="Arial"/>
          <w:color w:val="000000"/>
          <w:sz w:val="20"/>
          <w:szCs w:val="20"/>
          <w:lang w:val="en-GB"/>
        </w:rPr>
        <w:t xml:space="preserve"> will be entitled to publish the proposed publication</w:t>
      </w:r>
      <w:r>
        <w:rPr>
          <w:rFonts w:ascii="Arial" w:hAnsi="Arial" w:cs="Arial"/>
          <w:color w:val="000000"/>
          <w:sz w:val="20"/>
          <w:szCs w:val="20"/>
          <w:lang w:val="en-GB"/>
        </w:rPr>
        <w:t>,</w:t>
      </w:r>
      <w:r w:rsidRPr="004332EC">
        <w:rPr>
          <w:lang w:val="en-GB"/>
        </w:rPr>
        <w:t xml:space="preserve"> </w:t>
      </w:r>
      <w:r w:rsidRPr="0055511A">
        <w:rPr>
          <w:rFonts w:ascii="Arial" w:hAnsi="Arial" w:cs="Arial"/>
          <w:color w:val="000000"/>
          <w:sz w:val="20"/>
          <w:szCs w:val="20"/>
          <w:lang w:val="en-GB"/>
        </w:rPr>
        <w:t>provided that Confidential Information of the objecting Part</w:t>
      </w:r>
      <w:r>
        <w:rPr>
          <w:rFonts w:ascii="Arial" w:hAnsi="Arial" w:cs="Arial"/>
          <w:color w:val="000000"/>
          <w:sz w:val="20"/>
          <w:szCs w:val="20"/>
          <w:lang w:val="en-GB"/>
        </w:rPr>
        <w:t>icipant</w:t>
      </w:r>
      <w:r w:rsidRPr="0055511A">
        <w:rPr>
          <w:rFonts w:ascii="Arial" w:hAnsi="Arial" w:cs="Arial"/>
          <w:color w:val="000000"/>
          <w:sz w:val="20"/>
          <w:szCs w:val="20"/>
          <w:lang w:val="en-GB"/>
        </w:rPr>
        <w:t xml:space="preserve"> has been removed from the </w:t>
      </w:r>
      <w:r>
        <w:rPr>
          <w:rFonts w:ascii="Arial" w:hAnsi="Arial" w:cs="Arial"/>
          <w:color w:val="000000"/>
          <w:sz w:val="20"/>
          <w:szCs w:val="20"/>
          <w:lang w:val="en-GB"/>
        </w:rPr>
        <w:t>p</w:t>
      </w:r>
      <w:r w:rsidRPr="0055511A">
        <w:rPr>
          <w:rFonts w:ascii="Arial" w:hAnsi="Arial" w:cs="Arial"/>
          <w:color w:val="000000"/>
          <w:sz w:val="20"/>
          <w:szCs w:val="20"/>
          <w:lang w:val="en-GB"/>
        </w:rPr>
        <w:t>ublication as indicated by the objecting Par</w:t>
      </w:r>
      <w:r>
        <w:rPr>
          <w:rFonts w:ascii="Arial" w:hAnsi="Arial" w:cs="Arial"/>
          <w:color w:val="000000"/>
          <w:sz w:val="20"/>
          <w:szCs w:val="20"/>
          <w:lang w:val="en-GB"/>
        </w:rPr>
        <w:t>ticipant.</w:t>
      </w:r>
    </w:p>
    <w:p w14:paraId="1F049111" w14:textId="665DB484"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Coordinator, who will be responsible to inform the other </w:t>
      </w:r>
      <w:r>
        <w:rPr>
          <w:rFonts w:ascii="Arial" w:hAnsi="Arial" w:cs="Arial"/>
          <w:bCs/>
          <w:lang w:val="en-GB"/>
        </w:rPr>
        <w:t>Participants</w:t>
      </w:r>
      <w:r w:rsidRPr="001552FC">
        <w:rPr>
          <w:rFonts w:ascii="Arial" w:hAnsi="Arial" w:cs="Arial"/>
          <w:bCs/>
          <w:lang w:val="en-GB"/>
        </w:rPr>
        <w:t xml:space="preserve"> of such addition. In the event that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r w:rsidRPr="00FB3F21">
        <w:rPr>
          <w:rFonts w:ascii="Arial" w:hAnsi="Arial" w:cs="Arial"/>
          <w:lang w:val="en-GB"/>
        </w:rPr>
        <w:t>wit</w:t>
      </w:r>
      <w:r>
        <w:rPr>
          <w:rFonts w:ascii="Arial" w:hAnsi="Arial" w:cs="Arial"/>
          <w:lang w:val="en-GB"/>
        </w:rPr>
        <w:t xml:space="preserve">h regard to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In the event that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(i)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(i)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5" w:name="_Hlk534895218"/>
      <w:r w:rsidRPr="00520BD7">
        <w:rPr>
          <w:rFonts w:ascii="Arial" w:hAnsi="Arial" w:cs="Arial"/>
          <w:color w:val="000000"/>
          <w:lang w:val="en-GB"/>
        </w:rPr>
        <w:t xml:space="preserve"> fair and reasonable market conform conditions. </w:t>
      </w:r>
    </w:p>
    <w:bookmarkEnd w:id="5"/>
    <w:p w14:paraId="750D007A" w14:textId="77777777" w:rsidR="00163F9E" w:rsidRPr="00520BD7"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with regard to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lastRenderedPageBreak/>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2"/>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688340F1"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bCs/>
          <w:color w:val="000000"/>
          <w:u w:val="single"/>
          <w:lang w:val="en-GB"/>
        </w:rPr>
        <w:t>Non-disclosure of information.</w:t>
      </w:r>
      <w:r w:rsidRPr="001552FC">
        <w:rPr>
          <w:rFonts w:ascii="Arial" w:hAnsi="Arial" w:cs="Arial"/>
          <w:bCs/>
          <w:color w:val="000000"/>
          <w:lang w:val="en-GB"/>
        </w:rPr>
        <w:t xml:space="preserve"> All information in whatever form or mode of communication, which is disclosed by a </w:t>
      </w:r>
      <w:r>
        <w:rPr>
          <w:rFonts w:ascii="Arial" w:hAnsi="Arial" w:cs="Arial"/>
          <w:bCs/>
          <w:color w:val="000000"/>
          <w:lang w:val="en-GB"/>
        </w:rPr>
        <w:t>Participant</w:t>
      </w:r>
      <w:r w:rsidRPr="001552FC">
        <w:rPr>
          <w:rFonts w:ascii="Arial" w:hAnsi="Arial" w:cs="Arial"/>
          <w:bCs/>
          <w:color w:val="000000"/>
          <w:lang w:val="en-GB"/>
        </w:rPr>
        <w:t xml:space="preserve"> (the “</w:t>
      </w:r>
      <w:r w:rsidRPr="001552FC">
        <w:rPr>
          <w:rFonts w:ascii="Arial" w:hAnsi="Arial" w:cs="Arial"/>
          <w:b/>
          <w:bCs/>
          <w:color w:val="000000"/>
          <w:lang w:val="en-GB"/>
        </w:rPr>
        <w:t xml:space="preserve">Disclosing </w:t>
      </w:r>
      <w:r>
        <w:rPr>
          <w:rFonts w:ascii="Arial" w:hAnsi="Arial" w:cs="Arial"/>
          <w:b/>
          <w:bCs/>
          <w:color w:val="000000"/>
          <w:lang w:val="en-GB"/>
        </w:rPr>
        <w:t>Participant</w:t>
      </w:r>
      <w:r w:rsidRPr="001552FC">
        <w:rPr>
          <w:rFonts w:ascii="Arial" w:hAnsi="Arial" w:cs="Arial"/>
          <w:bCs/>
          <w:color w:val="000000"/>
          <w:lang w:val="en-GB"/>
        </w:rPr>
        <w:t xml:space="preserve">”) to any other </w:t>
      </w:r>
      <w:r>
        <w:rPr>
          <w:rFonts w:ascii="Arial" w:hAnsi="Arial" w:cs="Arial"/>
          <w:bCs/>
          <w:color w:val="000000"/>
          <w:lang w:val="en-GB"/>
        </w:rPr>
        <w:t>Participant</w:t>
      </w:r>
      <w:r w:rsidRPr="001552FC">
        <w:rPr>
          <w:rFonts w:ascii="Arial" w:hAnsi="Arial" w:cs="Arial"/>
          <w:bCs/>
          <w:color w:val="000000"/>
          <w:lang w:val="en-GB"/>
        </w:rPr>
        <w:t xml:space="preserve"> (the “</w:t>
      </w:r>
      <w:r w:rsidRPr="001552FC">
        <w:rPr>
          <w:rFonts w:ascii="Arial" w:hAnsi="Arial" w:cs="Arial"/>
          <w:b/>
          <w:bCs/>
          <w:color w:val="000000"/>
          <w:lang w:val="en-GB"/>
        </w:rPr>
        <w:t>Rec</w:t>
      </w:r>
      <w:r>
        <w:rPr>
          <w:rFonts w:ascii="Arial" w:hAnsi="Arial" w:cs="Arial"/>
          <w:b/>
          <w:bCs/>
          <w:color w:val="000000"/>
          <w:lang w:val="en-GB"/>
        </w:rPr>
        <w:t>eiving Participant</w:t>
      </w:r>
      <w:r w:rsidRPr="001552FC">
        <w:rPr>
          <w:rFonts w:ascii="Arial" w:hAnsi="Arial" w:cs="Arial"/>
          <w:bCs/>
          <w:color w:val="000000"/>
          <w:lang w:val="en-GB"/>
        </w:rPr>
        <w:t xml:space="preserve">”) in connection with the Project during its implementation and (i) which has been explicitly marked as “confidential” at the time of disclosure, or (ii) when disclosed orally has been identified as confidential at the time of disclosure and has been confirmed and designated in writing within 15 </w:t>
      </w:r>
      <w:r>
        <w:rPr>
          <w:rFonts w:ascii="Arial" w:hAnsi="Arial" w:cs="Arial"/>
          <w:bCs/>
          <w:color w:val="000000"/>
          <w:lang w:val="en-GB"/>
        </w:rPr>
        <w:t xml:space="preserve">(fifteen) </w:t>
      </w:r>
      <w:r w:rsidRPr="001552FC">
        <w:rPr>
          <w:rFonts w:ascii="Arial" w:hAnsi="Arial" w:cs="Arial"/>
          <w:bCs/>
          <w:color w:val="000000"/>
          <w:lang w:val="en-GB"/>
        </w:rPr>
        <w:t xml:space="preserve">calendar days from oral disclosure at the latest as confidential information by the Disclosing </w:t>
      </w:r>
      <w:r>
        <w:rPr>
          <w:rFonts w:ascii="Arial" w:hAnsi="Arial" w:cs="Arial"/>
          <w:bCs/>
          <w:color w:val="000000"/>
          <w:lang w:val="en-GB"/>
        </w:rPr>
        <w:t>Participant</w:t>
      </w:r>
      <w:r w:rsidRPr="001552FC">
        <w:rPr>
          <w:rFonts w:ascii="Arial" w:hAnsi="Arial" w:cs="Arial"/>
          <w:bCs/>
          <w:color w:val="000000"/>
          <w:lang w:val="en-GB"/>
        </w:rPr>
        <w:t xml:space="preserve"> or (iii) </w:t>
      </w:r>
      <w:r w:rsidRPr="001552FC">
        <w:rPr>
          <w:rFonts w:ascii="Arial" w:hAnsi="Arial" w:cs="Arial"/>
          <w:lang w:val="en-GB"/>
        </w:rPr>
        <w:t xml:space="preserve">when the confidential or proprietary character is or should reasonably have been known to the </w:t>
      </w:r>
      <w:r>
        <w:rPr>
          <w:rFonts w:ascii="Arial" w:hAnsi="Arial" w:cs="Arial"/>
          <w:lang w:val="en-GB"/>
        </w:rPr>
        <w:t>R</w:t>
      </w:r>
      <w:r w:rsidRPr="001552FC">
        <w:rPr>
          <w:rFonts w:ascii="Arial" w:hAnsi="Arial" w:cs="Arial"/>
          <w:lang w:val="en-GB"/>
        </w:rPr>
        <w:t xml:space="preserve">eceiving </w:t>
      </w:r>
      <w:r>
        <w:rPr>
          <w:rFonts w:ascii="Arial" w:hAnsi="Arial" w:cs="Arial"/>
          <w:lang w:val="en-GB"/>
        </w:rPr>
        <w:t>Participant</w:t>
      </w:r>
      <w:r w:rsidRPr="001552FC">
        <w:rPr>
          <w:rFonts w:ascii="Arial" w:hAnsi="Arial" w:cs="Arial"/>
          <w:lang w:val="en-GB"/>
        </w:rPr>
        <w:t xml:space="preserve"> </w:t>
      </w:r>
      <w:r w:rsidRPr="001552FC">
        <w:rPr>
          <w:rFonts w:ascii="Arial" w:hAnsi="Arial" w:cs="Arial"/>
          <w:bCs/>
          <w:color w:val="000000"/>
          <w:lang w:val="en-GB"/>
        </w:rPr>
        <w:t>is “</w:t>
      </w:r>
      <w:r w:rsidRPr="001552FC">
        <w:rPr>
          <w:rFonts w:ascii="Arial" w:hAnsi="Arial" w:cs="Arial"/>
          <w:b/>
          <w:bCs/>
          <w:color w:val="000000"/>
          <w:lang w:val="en-GB"/>
        </w:rPr>
        <w:t>Confidential Information</w:t>
      </w:r>
      <w:r w:rsidRPr="001552FC">
        <w:rPr>
          <w:rFonts w:ascii="Arial" w:hAnsi="Arial" w:cs="Arial"/>
          <w:bCs/>
          <w:color w:val="000000"/>
          <w:lang w:val="en-GB"/>
        </w:rPr>
        <w:t xml:space="preserve">”. </w:t>
      </w:r>
    </w:p>
    <w:p w14:paraId="0E5F4C9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Cs/>
          <w:color w:val="000000"/>
          <w:lang w:val="en-GB"/>
        </w:rPr>
      </w:pPr>
      <w:r w:rsidRPr="001552FC">
        <w:rPr>
          <w:rFonts w:ascii="Arial" w:hAnsi="Arial" w:cs="Arial"/>
          <w:bCs/>
          <w:color w:val="000000"/>
          <w:lang w:val="en-GB"/>
        </w:rPr>
        <w:t xml:space="preserve">Notwithstanding the foregoing, Confidential Information of a </w:t>
      </w:r>
      <w:r>
        <w:rPr>
          <w:rFonts w:ascii="Arial" w:hAnsi="Arial" w:cs="Arial"/>
          <w:bCs/>
          <w:color w:val="000000"/>
          <w:lang w:val="en-GB"/>
        </w:rPr>
        <w:t>Participant</w:t>
      </w:r>
      <w:r w:rsidRPr="001552FC">
        <w:rPr>
          <w:rFonts w:ascii="Arial" w:hAnsi="Arial" w:cs="Arial"/>
          <w:bCs/>
          <w:color w:val="000000"/>
          <w:lang w:val="en-GB"/>
        </w:rPr>
        <w:t xml:space="preserve"> shall not include information that the other </w:t>
      </w:r>
      <w:r>
        <w:rPr>
          <w:rFonts w:ascii="Arial" w:hAnsi="Arial" w:cs="Arial"/>
          <w:bCs/>
          <w:color w:val="000000"/>
          <w:lang w:val="en-GB"/>
        </w:rPr>
        <w:t>Participant</w:t>
      </w:r>
      <w:r w:rsidRPr="001552FC">
        <w:rPr>
          <w:rFonts w:ascii="Arial" w:hAnsi="Arial" w:cs="Arial"/>
          <w:bCs/>
          <w:color w:val="000000"/>
          <w:lang w:val="en-GB"/>
        </w:rPr>
        <w:t xml:space="preserve"> can establish by written documentation: </w:t>
      </w:r>
    </w:p>
    <w:p w14:paraId="790A4466"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subsequent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E1819EF"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rightfully having possession of and the right to disclose such information;</w:t>
      </w:r>
    </w:p>
    <w:p w14:paraId="7DA7D8C3"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use the Confidential Information for any other purpose for which it was disclosed;</w:t>
      </w:r>
    </w:p>
    <w:p w14:paraId="0FFE0D8D"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r>
        <w:rPr>
          <w:rFonts w:ascii="Arial" w:hAnsi="Arial" w:cs="Arial"/>
          <w:color w:val="000000"/>
          <w:lang w:val="en-GB"/>
        </w:rPr>
        <w:t>Participant</w:t>
      </w:r>
      <w:r w:rsidRPr="001552FC">
        <w:rPr>
          <w:rFonts w:ascii="Arial" w:hAnsi="Arial" w:cs="Arial"/>
          <w:color w:val="000000"/>
          <w:lang w:val="en-GB"/>
        </w:rPr>
        <w:t>;</w:t>
      </w:r>
    </w:p>
    <w:p w14:paraId="205A89CE"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lastRenderedPageBreak/>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with regard to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(i)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2"/>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7386DCFD"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w:t>
      </w:r>
      <w:proofErr w:type="spellStart"/>
      <w:r w:rsidRPr="001552FC">
        <w:rPr>
          <w:rFonts w:ascii="Arial" w:hAnsi="Arial" w:cs="Arial"/>
          <w:color w:val="000000"/>
          <w:lang w:val="en-GB"/>
        </w:rPr>
        <w:t>Stichting</w:t>
      </w:r>
      <w:proofErr w:type="spellEnd"/>
      <w:r w:rsidRPr="001552FC">
        <w:rPr>
          <w:rFonts w:ascii="Arial" w:hAnsi="Arial" w:cs="Arial"/>
          <w:color w:val="000000"/>
          <w:lang w:val="en-GB"/>
        </w:rPr>
        <w:t xml:space="preserve"> LSH-TKI if, 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 </w:t>
      </w:r>
      <w:r>
        <w:rPr>
          <w:rFonts w:ascii="Arial" w:hAnsi="Arial" w:cs="Arial"/>
          <w:color w:val="000000"/>
          <w:lang w:val="en-GB"/>
        </w:rPr>
        <w:t xml:space="preserve">For the avoidance of doubt, any amendment of the Agreement without the prior written consent of </w:t>
      </w:r>
      <w:proofErr w:type="spellStart"/>
      <w:r>
        <w:rPr>
          <w:rFonts w:ascii="Arial" w:hAnsi="Arial" w:cs="Arial"/>
          <w:color w:val="000000"/>
          <w:lang w:val="en-GB"/>
        </w:rPr>
        <w:t>Stichting</w:t>
      </w:r>
      <w:proofErr w:type="spellEnd"/>
      <w:r>
        <w:rPr>
          <w:rFonts w:ascii="Arial" w:hAnsi="Arial" w:cs="Arial"/>
          <w:color w:val="000000"/>
          <w:lang w:val="en-GB"/>
        </w:rPr>
        <w:t xml:space="preserve"> LSH-TKI is null and void, if </w:t>
      </w:r>
      <w:r w:rsidRPr="001552FC">
        <w:rPr>
          <w:rFonts w:ascii="Arial" w:hAnsi="Arial" w:cs="Arial"/>
          <w:color w:val="000000"/>
          <w:lang w:val="en-GB"/>
        </w:rPr>
        <w:t xml:space="preserve">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2"/>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by, and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7777777"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as not applicable&gt;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4972849E"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 xml:space="preserve">submitted to </w:t>
      </w:r>
      <w:r w:rsidR="00624102">
        <w:rPr>
          <w:rFonts w:ascii="Arial" w:hAnsi="Arial" w:cs="Arial"/>
          <w:color w:val="000000"/>
          <w:sz w:val="20"/>
          <w:szCs w:val="20"/>
          <w:highlight w:val="yellow"/>
          <w:lang w:val="en-GB" w:eastAsia="en-US"/>
        </w:rPr>
        <w:t>the Program Group</w:t>
      </w:r>
      <w:r w:rsidRPr="009F1043">
        <w:rPr>
          <w:rFonts w:ascii="Arial" w:hAnsi="Arial" w:cs="Arial"/>
          <w:color w:val="000000"/>
          <w:sz w:val="20"/>
          <w:szCs w:val="20"/>
          <w:highlight w:val="yellow"/>
          <w:lang w:val="en-GB" w:eastAsia="en-US"/>
        </w:rPr>
        <w:t xml:space="preserve"> in the TKI-LSH </w:t>
      </w:r>
      <w:proofErr w:type="spellStart"/>
      <w:r w:rsidR="00A00968">
        <w:rPr>
          <w:rFonts w:ascii="Arial" w:hAnsi="Arial" w:cs="Arial"/>
          <w:color w:val="000000"/>
          <w:sz w:val="20"/>
          <w:szCs w:val="20"/>
          <w:highlight w:val="yellow"/>
          <w:lang w:val="en-GB" w:eastAsia="en-US"/>
        </w:rPr>
        <w:t>RehabAI@Home</w:t>
      </w:r>
      <w:proofErr w:type="spellEnd"/>
      <w:r w:rsidR="00A00968">
        <w:rPr>
          <w:rFonts w:ascii="Arial" w:hAnsi="Arial" w:cs="Arial"/>
          <w:color w:val="000000"/>
          <w:sz w:val="20"/>
          <w:szCs w:val="20"/>
          <w:highlight w:val="yellow"/>
          <w:lang w:val="en-GB" w:eastAsia="en-US"/>
        </w:rPr>
        <w:t xml:space="preserve"> </w:t>
      </w:r>
      <w:r w:rsidRPr="009F1043">
        <w:rPr>
          <w:rFonts w:ascii="Arial" w:hAnsi="Arial" w:cs="Arial"/>
          <w:color w:val="000000"/>
          <w:sz w:val="20"/>
          <w:szCs w:val="20"/>
          <w:highlight w:val="yellow"/>
          <w:lang w:val="en-GB" w:eastAsia="en-US"/>
        </w:rPr>
        <w:t>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599B588F"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8D75A0">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37A1391F"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7E0878">
        <w:rPr>
          <w:rFonts w:ascii="Arial" w:hAnsi="Arial" w:cs="Arial"/>
          <w:bCs/>
          <w:color w:val="000000"/>
          <w:sz w:val="20"/>
          <w:szCs w:val="20"/>
          <w:highlight w:val="yellow"/>
          <w:lang w:val="en-GB" w:eastAsia="en-US"/>
        </w:rPr>
        <w:t xml:space="preserve">and the PPP </w:t>
      </w:r>
      <w:r w:rsidR="00CF5F32">
        <w:rPr>
          <w:rFonts w:ascii="Arial" w:hAnsi="Arial" w:cs="Arial"/>
          <w:bCs/>
          <w:color w:val="000000"/>
          <w:sz w:val="20"/>
          <w:szCs w:val="20"/>
          <w:highlight w:val="yellow"/>
          <w:lang w:val="en-GB" w:eastAsia="en-US"/>
        </w:rPr>
        <w:t>Subsidy</w:t>
      </w:r>
      <w:r w:rsidR="00CF5F32" w:rsidRPr="007E0878">
        <w:rPr>
          <w:rFonts w:ascii="Arial" w:hAnsi="Arial" w:cs="Arial"/>
          <w:bCs/>
          <w:color w:val="000000"/>
          <w:sz w:val="20"/>
          <w:szCs w:val="20"/>
          <w:highlight w:val="yellow"/>
          <w:lang w:val="en-GB" w:eastAsia="en-US"/>
        </w:rPr>
        <w:t xml:space="preserve"> </w:t>
      </w:r>
      <w:r w:rsidRPr="007E0878">
        <w:rPr>
          <w:rFonts w:ascii="Arial" w:hAnsi="Arial" w:cs="Arial"/>
          <w:bCs/>
          <w:color w:val="000000"/>
          <w:sz w:val="20"/>
          <w:szCs w:val="20"/>
          <w:highlight w:val="yellow"/>
          <w:lang w:val="en-GB" w:eastAsia="en-US"/>
        </w:rPr>
        <w:t>Agreement</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3F192591"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roofErr w:type="spellStart"/>
      <w:r>
        <w:rPr>
          <w:rFonts w:ascii="Arial" w:hAnsi="Arial" w:cs="Arial"/>
          <w:bCs/>
          <w:color w:val="000000"/>
          <w:sz w:val="20"/>
          <w:szCs w:val="20"/>
          <w:lang w:val="en-GB" w:eastAsia="en-US"/>
        </w:rPr>
        <w:t>Stichting</w:t>
      </w:r>
      <w:proofErr w:type="spellEnd"/>
      <w:r>
        <w:rPr>
          <w:rFonts w:ascii="Arial" w:hAnsi="Arial" w:cs="Arial"/>
          <w:bCs/>
          <w:color w:val="000000"/>
          <w:sz w:val="20"/>
          <w:szCs w:val="20"/>
          <w:lang w:val="en-GB" w:eastAsia="en-US"/>
        </w:rPr>
        <w:t xml:space="preserve"> LSH-TKI hereby consents to [new Participant] becoming a Participant to the Consortium Agreement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7E0878">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The consent of </w:t>
      </w:r>
      <w:proofErr w:type="spellStart"/>
      <w:r>
        <w:rPr>
          <w:rFonts w:ascii="Arial" w:hAnsi="Arial" w:cs="Arial"/>
          <w:bCs/>
          <w:color w:val="000000"/>
          <w:sz w:val="20"/>
          <w:szCs w:val="20"/>
          <w:lang w:val="en-GB" w:eastAsia="en-US"/>
        </w:rPr>
        <w:t>Stichting</w:t>
      </w:r>
      <w:proofErr w:type="spellEnd"/>
      <w:r>
        <w:rPr>
          <w:rFonts w:ascii="Arial" w:hAnsi="Arial" w:cs="Arial"/>
          <w:bCs/>
          <w:color w:val="000000"/>
          <w:sz w:val="20"/>
          <w:szCs w:val="20"/>
          <w:lang w:val="en-GB" w:eastAsia="en-US"/>
        </w:rPr>
        <w:t xml:space="preserve"> LSH-TKI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77777777"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w:t>
      </w:r>
      <w:proofErr w:type="spellStart"/>
      <w:r>
        <w:rPr>
          <w:rFonts w:ascii="Arial" w:hAnsi="Arial" w:cs="Arial"/>
          <w:sz w:val="20"/>
          <w:szCs w:val="20"/>
          <w:lang w:val="en-GB"/>
        </w:rPr>
        <w:t>Stichting</w:t>
      </w:r>
      <w:proofErr w:type="spellEnd"/>
      <w:r>
        <w:rPr>
          <w:rFonts w:ascii="Arial" w:hAnsi="Arial" w:cs="Arial"/>
          <w:sz w:val="20"/>
          <w:szCs w:val="20"/>
          <w:lang w:val="en-GB"/>
        </w:rPr>
        <w:t xml:space="preserve"> LSH-TKI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sectPr w:rsidR="000C4BBE" w:rsidRPr="00691B12" w:rsidSect="00286741">
      <w:headerReference w:type="default" r:id="rId16"/>
      <w:footerReference w:type="even" r:id="rId17"/>
      <w:footerReference w:type="default" r:id="rId18"/>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1A6385" w:rsidRDefault="007F144B">
      <w:pPr>
        <w:pStyle w:val="Tekstopmerking"/>
        <w:rPr>
          <w:lang w:val="en-US"/>
        </w:rPr>
      </w:pPr>
      <w:r>
        <w:rPr>
          <w:rStyle w:val="Verwijzingopmerking"/>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81E29" w14:textId="77777777" w:rsidR="00093111" w:rsidRDefault="00093111">
      <w:r>
        <w:separator/>
      </w:r>
    </w:p>
  </w:endnote>
  <w:endnote w:type="continuationSeparator" w:id="0">
    <w:p w14:paraId="7FF343E3" w14:textId="77777777" w:rsidR="00093111" w:rsidRDefault="00093111">
      <w:r>
        <w:continuationSeparator/>
      </w:r>
    </w:p>
  </w:endnote>
  <w:endnote w:type="continuationNotice" w:id="1">
    <w:p w14:paraId="01971D75" w14:textId="77777777" w:rsidR="00093111" w:rsidRDefault="00093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8983" w14:textId="77777777" w:rsidR="00093111" w:rsidRDefault="00093111">
      <w:r>
        <w:separator/>
      </w:r>
    </w:p>
  </w:footnote>
  <w:footnote w:type="continuationSeparator" w:id="0">
    <w:p w14:paraId="0C57DB3B" w14:textId="77777777" w:rsidR="00093111" w:rsidRDefault="00093111">
      <w:r>
        <w:continuationSeparator/>
      </w:r>
    </w:p>
  </w:footnote>
  <w:footnote w:type="continuationNotice" w:id="1">
    <w:p w14:paraId="19B28B16" w14:textId="77777777" w:rsidR="00093111" w:rsidRDefault="00093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2"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7"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9"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3"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6"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9"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5"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6"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8"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9"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1"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34"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42"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num w:numId="1" w16cid:durableId="449007567">
    <w:abstractNumId w:val="42"/>
  </w:num>
  <w:num w:numId="2" w16cid:durableId="413747523">
    <w:abstractNumId w:val="5"/>
  </w:num>
  <w:num w:numId="3" w16cid:durableId="431898650">
    <w:abstractNumId w:val="23"/>
  </w:num>
  <w:num w:numId="4" w16cid:durableId="2000380292">
    <w:abstractNumId w:val="13"/>
  </w:num>
  <w:num w:numId="5" w16cid:durableId="1529953409">
    <w:abstractNumId w:val="20"/>
  </w:num>
  <w:num w:numId="6" w16cid:durableId="226691370">
    <w:abstractNumId w:val="7"/>
  </w:num>
  <w:num w:numId="7" w16cid:durableId="2084914154">
    <w:abstractNumId w:val="37"/>
  </w:num>
  <w:num w:numId="8" w16cid:durableId="1227451316">
    <w:abstractNumId w:val="17"/>
  </w:num>
  <w:num w:numId="9" w16cid:durableId="85804831">
    <w:abstractNumId w:val="35"/>
  </w:num>
  <w:num w:numId="10" w16cid:durableId="440153434">
    <w:abstractNumId w:val="10"/>
  </w:num>
  <w:num w:numId="11" w16cid:durableId="1496992500">
    <w:abstractNumId w:val="31"/>
  </w:num>
  <w:num w:numId="12" w16cid:durableId="1636636447">
    <w:abstractNumId w:val="26"/>
  </w:num>
  <w:num w:numId="13" w16cid:durableId="297615011">
    <w:abstractNumId w:val="44"/>
  </w:num>
  <w:num w:numId="14" w16cid:durableId="1777291528">
    <w:abstractNumId w:val="40"/>
  </w:num>
  <w:num w:numId="15" w16cid:durableId="1957365503">
    <w:abstractNumId w:val="16"/>
  </w:num>
  <w:num w:numId="16" w16cid:durableId="2090345076">
    <w:abstractNumId w:val="34"/>
  </w:num>
  <w:num w:numId="17" w16cid:durableId="748577159">
    <w:abstractNumId w:val="29"/>
  </w:num>
  <w:num w:numId="18" w16cid:durableId="986978889">
    <w:abstractNumId w:val="4"/>
  </w:num>
  <w:num w:numId="19" w16cid:durableId="1287152115">
    <w:abstractNumId w:val="38"/>
  </w:num>
  <w:num w:numId="20" w16cid:durableId="1373504595">
    <w:abstractNumId w:val="39"/>
  </w:num>
  <w:num w:numId="21" w16cid:durableId="43263081">
    <w:abstractNumId w:val="8"/>
  </w:num>
  <w:num w:numId="22" w16cid:durableId="495000479">
    <w:abstractNumId w:val="32"/>
  </w:num>
  <w:num w:numId="23" w16cid:durableId="433288573">
    <w:abstractNumId w:val="2"/>
  </w:num>
  <w:num w:numId="24" w16cid:durableId="1059323923">
    <w:abstractNumId w:val="19"/>
  </w:num>
  <w:num w:numId="25" w16cid:durableId="148719496">
    <w:abstractNumId w:val="36"/>
  </w:num>
  <w:num w:numId="26" w16cid:durableId="1087534206">
    <w:abstractNumId w:val="22"/>
  </w:num>
  <w:num w:numId="27" w16cid:durableId="156774849">
    <w:abstractNumId w:val="0"/>
  </w:num>
  <w:num w:numId="28" w16cid:durableId="1334214256">
    <w:abstractNumId w:val="21"/>
  </w:num>
  <w:num w:numId="29" w16cid:durableId="2016573501">
    <w:abstractNumId w:val="11"/>
  </w:num>
  <w:num w:numId="30" w16cid:durableId="163519675">
    <w:abstractNumId w:val="41"/>
  </w:num>
  <w:num w:numId="31" w16cid:durableId="482351670">
    <w:abstractNumId w:val="3"/>
  </w:num>
  <w:num w:numId="32" w16cid:durableId="757293890">
    <w:abstractNumId w:val="14"/>
  </w:num>
  <w:num w:numId="33" w16cid:durableId="1157191360">
    <w:abstractNumId w:val="25"/>
  </w:num>
  <w:num w:numId="34" w16cid:durableId="1572692129">
    <w:abstractNumId w:val="24"/>
  </w:num>
  <w:num w:numId="35" w16cid:durableId="274989738">
    <w:abstractNumId w:val="43"/>
  </w:num>
  <w:num w:numId="36" w16cid:durableId="1743868559">
    <w:abstractNumId w:val="15"/>
  </w:num>
  <w:num w:numId="37" w16cid:durableId="1242715844">
    <w:abstractNumId w:val="6"/>
  </w:num>
  <w:num w:numId="38" w16cid:durableId="1960335683">
    <w:abstractNumId w:val="28"/>
  </w:num>
  <w:num w:numId="39" w16cid:durableId="2039768817">
    <w:abstractNumId w:val="30"/>
  </w:num>
  <w:num w:numId="40" w16cid:durableId="351340986">
    <w:abstractNumId w:val="9"/>
  </w:num>
  <w:num w:numId="41" w16cid:durableId="235553780">
    <w:abstractNumId w:val="27"/>
  </w:num>
  <w:num w:numId="42" w16cid:durableId="1843816385">
    <w:abstractNumId w:val="12"/>
  </w:num>
  <w:num w:numId="43" w16cid:durableId="1945454890">
    <w:abstractNumId w:val="45"/>
  </w:num>
  <w:num w:numId="44" w16cid:durableId="1800876927">
    <w:abstractNumId w:val="18"/>
  </w:num>
  <w:num w:numId="45" w16cid:durableId="1292857941">
    <w:abstractNumId w:val="1"/>
  </w:num>
  <w:num w:numId="46" w16cid:durableId="129545177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2626E"/>
    <w:rsid w:val="00050666"/>
    <w:rsid w:val="000578C2"/>
    <w:rsid w:val="00060E99"/>
    <w:rsid w:val="0007439C"/>
    <w:rsid w:val="0008102C"/>
    <w:rsid w:val="00091545"/>
    <w:rsid w:val="00093111"/>
    <w:rsid w:val="00094D63"/>
    <w:rsid w:val="000B74C1"/>
    <w:rsid w:val="000C0400"/>
    <w:rsid w:val="000C4BBE"/>
    <w:rsid w:val="000D6715"/>
    <w:rsid w:val="000E3C3F"/>
    <w:rsid w:val="000F1CCA"/>
    <w:rsid w:val="001008BA"/>
    <w:rsid w:val="0010281D"/>
    <w:rsid w:val="00104D33"/>
    <w:rsid w:val="00114641"/>
    <w:rsid w:val="00156C55"/>
    <w:rsid w:val="001605C3"/>
    <w:rsid w:val="00163F9E"/>
    <w:rsid w:val="0016424C"/>
    <w:rsid w:val="00177472"/>
    <w:rsid w:val="00187C44"/>
    <w:rsid w:val="001A2DCD"/>
    <w:rsid w:val="001A6385"/>
    <w:rsid w:val="001B047B"/>
    <w:rsid w:val="001B7C5D"/>
    <w:rsid w:val="001C12FD"/>
    <w:rsid w:val="001D52A7"/>
    <w:rsid w:val="001D74C5"/>
    <w:rsid w:val="001E1133"/>
    <w:rsid w:val="00202C07"/>
    <w:rsid w:val="002100F1"/>
    <w:rsid w:val="00211F60"/>
    <w:rsid w:val="002146C8"/>
    <w:rsid w:val="00265AFB"/>
    <w:rsid w:val="00266B29"/>
    <w:rsid w:val="00275E63"/>
    <w:rsid w:val="00286741"/>
    <w:rsid w:val="002873DC"/>
    <w:rsid w:val="002A1972"/>
    <w:rsid w:val="002C2702"/>
    <w:rsid w:val="002C6B58"/>
    <w:rsid w:val="002F77CE"/>
    <w:rsid w:val="00316E30"/>
    <w:rsid w:val="0035306F"/>
    <w:rsid w:val="00376CC7"/>
    <w:rsid w:val="00390D49"/>
    <w:rsid w:val="00392B00"/>
    <w:rsid w:val="0039598F"/>
    <w:rsid w:val="00397404"/>
    <w:rsid w:val="003A11C5"/>
    <w:rsid w:val="003A208C"/>
    <w:rsid w:val="003B4519"/>
    <w:rsid w:val="003B5ED5"/>
    <w:rsid w:val="003C412B"/>
    <w:rsid w:val="003C7334"/>
    <w:rsid w:val="003D014F"/>
    <w:rsid w:val="003E59C6"/>
    <w:rsid w:val="003F3FFE"/>
    <w:rsid w:val="0042252D"/>
    <w:rsid w:val="00425371"/>
    <w:rsid w:val="00430FAF"/>
    <w:rsid w:val="004332EC"/>
    <w:rsid w:val="00467037"/>
    <w:rsid w:val="0047416A"/>
    <w:rsid w:val="00491778"/>
    <w:rsid w:val="004972A2"/>
    <w:rsid w:val="004A1918"/>
    <w:rsid w:val="004B36B8"/>
    <w:rsid w:val="004E21BE"/>
    <w:rsid w:val="004F49EF"/>
    <w:rsid w:val="004F5AD8"/>
    <w:rsid w:val="004F5AF8"/>
    <w:rsid w:val="004F65E3"/>
    <w:rsid w:val="00502892"/>
    <w:rsid w:val="0050622C"/>
    <w:rsid w:val="005209A0"/>
    <w:rsid w:val="0055014A"/>
    <w:rsid w:val="0055210F"/>
    <w:rsid w:val="005747E8"/>
    <w:rsid w:val="0058203D"/>
    <w:rsid w:val="005A0E80"/>
    <w:rsid w:val="005A3166"/>
    <w:rsid w:val="005E1EB7"/>
    <w:rsid w:val="005F17A9"/>
    <w:rsid w:val="005F3373"/>
    <w:rsid w:val="005F5CF9"/>
    <w:rsid w:val="00607CA3"/>
    <w:rsid w:val="00611BC0"/>
    <w:rsid w:val="00617CB9"/>
    <w:rsid w:val="00624102"/>
    <w:rsid w:val="00625E8B"/>
    <w:rsid w:val="0065085C"/>
    <w:rsid w:val="00656D32"/>
    <w:rsid w:val="0068061B"/>
    <w:rsid w:val="00691B12"/>
    <w:rsid w:val="006A1B8B"/>
    <w:rsid w:val="006A367D"/>
    <w:rsid w:val="006C042A"/>
    <w:rsid w:val="006C5036"/>
    <w:rsid w:val="006F1C83"/>
    <w:rsid w:val="007053C9"/>
    <w:rsid w:val="007276DC"/>
    <w:rsid w:val="007316C1"/>
    <w:rsid w:val="007342D9"/>
    <w:rsid w:val="00743FEA"/>
    <w:rsid w:val="007509A6"/>
    <w:rsid w:val="007B3196"/>
    <w:rsid w:val="007D4727"/>
    <w:rsid w:val="007E1F1B"/>
    <w:rsid w:val="007F1062"/>
    <w:rsid w:val="007F144B"/>
    <w:rsid w:val="00810EB9"/>
    <w:rsid w:val="008141B0"/>
    <w:rsid w:val="00823BCC"/>
    <w:rsid w:val="008267EC"/>
    <w:rsid w:val="0083547D"/>
    <w:rsid w:val="008430CC"/>
    <w:rsid w:val="00843368"/>
    <w:rsid w:val="00853E67"/>
    <w:rsid w:val="00875986"/>
    <w:rsid w:val="00891717"/>
    <w:rsid w:val="008B0469"/>
    <w:rsid w:val="008C3151"/>
    <w:rsid w:val="008D700E"/>
    <w:rsid w:val="0090688D"/>
    <w:rsid w:val="00921B99"/>
    <w:rsid w:val="00942681"/>
    <w:rsid w:val="00945431"/>
    <w:rsid w:val="009601A5"/>
    <w:rsid w:val="009739ED"/>
    <w:rsid w:val="00974999"/>
    <w:rsid w:val="009767A6"/>
    <w:rsid w:val="00985D44"/>
    <w:rsid w:val="009B7357"/>
    <w:rsid w:val="009F1043"/>
    <w:rsid w:val="009F4039"/>
    <w:rsid w:val="009F5A8A"/>
    <w:rsid w:val="00A00968"/>
    <w:rsid w:val="00A10341"/>
    <w:rsid w:val="00A11EAB"/>
    <w:rsid w:val="00A1217F"/>
    <w:rsid w:val="00A21D78"/>
    <w:rsid w:val="00A33899"/>
    <w:rsid w:val="00A34E9A"/>
    <w:rsid w:val="00A47BCE"/>
    <w:rsid w:val="00A56030"/>
    <w:rsid w:val="00A8688D"/>
    <w:rsid w:val="00A8778B"/>
    <w:rsid w:val="00A979F6"/>
    <w:rsid w:val="00AA33EE"/>
    <w:rsid w:val="00AB0D01"/>
    <w:rsid w:val="00AC2C37"/>
    <w:rsid w:val="00AF1016"/>
    <w:rsid w:val="00AF2B2E"/>
    <w:rsid w:val="00AF6448"/>
    <w:rsid w:val="00B01264"/>
    <w:rsid w:val="00B06538"/>
    <w:rsid w:val="00B10B94"/>
    <w:rsid w:val="00B26D3C"/>
    <w:rsid w:val="00B35007"/>
    <w:rsid w:val="00B4460D"/>
    <w:rsid w:val="00B469D7"/>
    <w:rsid w:val="00B63C7F"/>
    <w:rsid w:val="00B76ED0"/>
    <w:rsid w:val="00B94036"/>
    <w:rsid w:val="00B960FB"/>
    <w:rsid w:val="00BA31D2"/>
    <w:rsid w:val="00BB1D19"/>
    <w:rsid w:val="00BB648A"/>
    <w:rsid w:val="00BC3A66"/>
    <w:rsid w:val="00BD46A0"/>
    <w:rsid w:val="00BE5313"/>
    <w:rsid w:val="00C009A1"/>
    <w:rsid w:val="00C03185"/>
    <w:rsid w:val="00C053AD"/>
    <w:rsid w:val="00C06F5D"/>
    <w:rsid w:val="00C24EFF"/>
    <w:rsid w:val="00C31151"/>
    <w:rsid w:val="00C31CE5"/>
    <w:rsid w:val="00C41B5C"/>
    <w:rsid w:val="00C60579"/>
    <w:rsid w:val="00C66E4A"/>
    <w:rsid w:val="00C71355"/>
    <w:rsid w:val="00C90D86"/>
    <w:rsid w:val="00C94A22"/>
    <w:rsid w:val="00CA5AB8"/>
    <w:rsid w:val="00CC0107"/>
    <w:rsid w:val="00CD0DC5"/>
    <w:rsid w:val="00CE1578"/>
    <w:rsid w:val="00CE6664"/>
    <w:rsid w:val="00CF35F6"/>
    <w:rsid w:val="00CF4D79"/>
    <w:rsid w:val="00CF5F32"/>
    <w:rsid w:val="00D076A4"/>
    <w:rsid w:val="00D26717"/>
    <w:rsid w:val="00D26A2E"/>
    <w:rsid w:val="00D31C57"/>
    <w:rsid w:val="00D44BB6"/>
    <w:rsid w:val="00D460D1"/>
    <w:rsid w:val="00D60410"/>
    <w:rsid w:val="00D634A3"/>
    <w:rsid w:val="00D67AAC"/>
    <w:rsid w:val="00D76BB3"/>
    <w:rsid w:val="00D90EC8"/>
    <w:rsid w:val="00D93561"/>
    <w:rsid w:val="00DA0257"/>
    <w:rsid w:val="00DC32B5"/>
    <w:rsid w:val="00DD19E2"/>
    <w:rsid w:val="00E07428"/>
    <w:rsid w:val="00E16819"/>
    <w:rsid w:val="00E20FE3"/>
    <w:rsid w:val="00E33EC3"/>
    <w:rsid w:val="00E522FF"/>
    <w:rsid w:val="00E570CE"/>
    <w:rsid w:val="00E76954"/>
    <w:rsid w:val="00E77AEE"/>
    <w:rsid w:val="00E9163E"/>
    <w:rsid w:val="00E91DF9"/>
    <w:rsid w:val="00E94668"/>
    <w:rsid w:val="00E9502F"/>
    <w:rsid w:val="00EE2BAC"/>
    <w:rsid w:val="00EE565C"/>
    <w:rsid w:val="00EF002D"/>
    <w:rsid w:val="00EF3A5B"/>
    <w:rsid w:val="00F00DC4"/>
    <w:rsid w:val="00F124C9"/>
    <w:rsid w:val="00F435E3"/>
    <w:rsid w:val="00F459C0"/>
    <w:rsid w:val="00F515EF"/>
    <w:rsid w:val="00F551EE"/>
    <w:rsid w:val="00F5663F"/>
    <w:rsid w:val="00F668DD"/>
    <w:rsid w:val="00F863AA"/>
    <w:rsid w:val="00F9478A"/>
    <w:rsid w:val="00F94E50"/>
    <w:rsid w:val="00F96DDF"/>
    <w:rsid w:val="00FB7770"/>
    <w:rsid w:val="00FD2425"/>
    <w:rsid w:val="00FE4531"/>
    <w:rsid w:val="00FF3D03"/>
    <w:rsid w:val="00FF4B68"/>
    <w:rsid w:val="020658F3"/>
    <w:rsid w:val="1C05B010"/>
    <w:rsid w:val="23F2D06C"/>
    <w:rsid w:val="3FC1E32E"/>
    <w:rsid w:val="4296FE8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FEF9768E-77E0-BD42-97DC-61E722D5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c82a5c-a3c4-44bd-982b-700856bb6503">
      <Terms xmlns="http://schemas.microsoft.com/office/infopath/2007/PartnerControls"/>
    </lcf76f155ced4ddcb4097134ff3c332f>
    <TaxCatchAll xmlns="b5c32d9d-ebaa-48e4-a47b-e71dfa22e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BFAFA925E0345ACB0305831838B1F" ma:contentTypeVersion="11" ma:contentTypeDescription="Create a new document." ma:contentTypeScope="" ma:versionID="760ee230d3f013f04ee552c7755b5230">
  <xsd:schema xmlns:xsd="http://www.w3.org/2001/XMLSchema" xmlns:xs="http://www.w3.org/2001/XMLSchema" xmlns:p="http://schemas.microsoft.com/office/2006/metadata/properties" xmlns:ns2="d3a090d1-bf3e-45d5-b0b2-17d5058f4c74" xmlns:ns3="40e89742-97f5-49d9-8c2b-bcd56d632ffe" targetNamespace="http://schemas.microsoft.com/office/2006/metadata/properties" ma:root="true" ma:fieldsID="7bb77ca6a628987e16894bd527eb1227" ns2:_="" ns3:_="">
    <xsd:import namespace="d3a090d1-bf3e-45d5-b0b2-17d5058f4c74"/>
    <xsd:import namespace="40e89742-97f5-49d9-8c2b-bcd56d632f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090d1-bf3e-45d5-b0b2-17d5058f4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89742-97f5-49d9-8c2b-bcd56d632f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4a1ba5-bf01-4f24-abba-dcf7fa486754}" ma:internalName="TaxCatchAll" ma:showField="CatchAllData" ma:web="40e89742-97f5-49d9-8c2b-bcd56d63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0e89742-97f5-49d9-8c2b-bcd56d632ffe" xsi:nil="true"/>
    <lcf76f155ced4ddcb4097134ff3c332f xmlns="d3a090d1-bf3e-45d5-b0b2-17d5058f4c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47C314-5B26-4E3F-8A55-1D62715E74AA}">
  <ds:schemaRefs>
    <ds:schemaRef ds:uri="http://schemas.microsoft.com/office/2006/metadata/properties"/>
    <ds:schemaRef ds:uri="http://schemas.microsoft.com/office/infopath/2007/PartnerControls"/>
    <ds:schemaRef ds:uri="3bc82a5c-a3c4-44bd-982b-700856bb6503"/>
    <ds:schemaRef ds:uri="b5c32d9d-ebaa-48e4-a47b-e71dfa22ea6e"/>
  </ds:schemaRefs>
</ds:datastoreItem>
</file>

<file path=customXml/itemProps2.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3.xml><?xml version="1.0" encoding="utf-8"?>
<ds:datastoreItem xmlns:ds="http://schemas.openxmlformats.org/officeDocument/2006/customXml" ds:itemID="{49C4AC5A-76D7-4C2B-8893-3C1EE8CD3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090d1-bf3e-45d5-b0b2-17d5058f4c74"/>
    <ds:schemaRef ds:uri="40e89742-97f5-49d9-8c2b-bcd56d63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5.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274e09ff-9181-40bb-aab7-6e1b69ffeb88"/>
    <ds:schemaRef ds:uri="3ea653ec-cf9e-467d-b263-34d8e18b7815"/>
    <ds:schemaRef ds:uri="http://schemas.microsoft.com/sharepoint/v3"/>
    <ds:schemaRef ds:uri="40e89742-97f5-49d9-8c2b-bcd56d632ffe"/>
    <ds:schemaRef ds:uri="d3a090d1-bf3e-45d5-b0b2-17d5058f4c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8803</Words>
  <Characters>48421</Characters>
  <Application>Microsoft Office Word</Application>
  <DocSecurity>4</DocSecurity>
  <Lines>403</Lines>
  <Paragraphs>114</Paragraphs>
  <ScaleCrop>false</ScaleCrop>
  <Company/>
  <LinksUpToDate>false</LinksUpToDate>
  <CharactersWithSpaces>57110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Lund, S. (Solveig)</cp:lastModifiedBy>
  <cp:revision>2</cp:revision>
  <cp:lastPrinted>2019-03-14T17:47:00Z</cp:lastPrinted>
  <dcterms:created xsi:type="dcterms:W3CDTF">2025-09-29T12:16:00Z</dcterms:created>
  <dcterms:modified xsi:type="dcterms:W3CDTF">2025-09-29T12:16:00Z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0x010100DC9BFAFA925E0345ACB0305831838B1F</vt:lpwstr>
  </property>
  <property fmtid="{D5CDD505-2E9C-101B-9397-08002B2CF9AE}" pid="3" name="MediaServiceImageTags">
    <vt:lpwstr/>
  </property>
</Properties>
</file>